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6CC" w:rsidRDefault="004042C7">
      <w:pPr>
        <w:tabs>
          <w:tab w:val="left" w:pos="900"/>
        </w:tabs>
        <w:spacing w:after="312"/>
        <w:jc w:val="center"/>
        <w:rPr>
          <w:rFonts w:ascii="华文中宋" w:eastAsia="华文中宋" w:hAnsi="华文中宋"/>
          <w:b/>
          <w:sz w:val="44"/>
          <w:szCs w:val="44"/>
        </w:rPr>
      </w:pPr>
      <w:r>
        <w:rPr>
          <w:rFonts w:ascii="华文中宋" w:eastAsia="华文中宋" w:hAnsi="华文中宋" w:hint="eastAsia"/>
          <w:b/>
          <w:sz w:val="44"/>
          <w:szCs w:val="44"/>
        </w:rPr>
        <w:t>教职工政治学习参考资料</w:t>
      </w:r>
    </w:p>
    <w:p w:rsidR="00F866CC" w:rsidRDefault="004042C7">
      <w:pPr>
        <w:jc w:val="center"/>
        <w:rPr>
          <w:rFonts w:ascii="黑体" w:eastAsia="黑体" w:hAnsi="宋体"/>
          <w:b/>
          <w:sz w:val="28"/>
          <w:szCs w:val="28"/>
        </w:rPr>
      </w:pPr>
      <w:r>
        <w:rPr>
          <w:rFonts w:ascii="黑体" w:eastAsia="黑体" w:hAnsi="宋体" w:hint="eastAsia"/>
          <w:b/>
          <w:sz w:val="28"/>
          <w:szCs w:val="28"/>
        </w:rPr>
        <w:t>（</w:t>
      </w:r>
      <w:r>
        <w:rPr>
          <w:rFonts w:ascii="黑体" w:eastAsia="黑体" w:hAnsi="宋体" w:hint="eastAsia"/>
          <w:b/>
          <w:sz w:val="28"/>
          <w:szCs w:val="28"/>
        </w:rPr>
        <w:t>2017</w:t>
      </w:r>
      <w:r>
        <w:rPr>
          <w:rFonts w:ascii="黑体" w:eastAsia="黑体" w:hAnsi="宋体" w:hint="eastAsia"/>
          <w:b/>
          <w:sz w:val="28"/>
          <w:szCs w:val="28"/>
        </w:rPr>
        <w:t>年第</w:t>
      </w:r>
      <w:r>
        <w:rPr>
          <w:rFonts w:ascii="黑体" w:eastAsia="黑体" w:hAnsi="宋体" w:hint="eastAsia"/>
          <w:b/>
          <w:sz w:val="28"/>
          <w:szCs w:val="28"/>
        </w:rPr>
        <w:t>1</w:t>
      </w:r>
      <w:r>
        <w:rPr>
          <w:rFonts w:ascii="黑体" w:eastAsia="黑体" w:hAnsi="宋体" w:hint="eastAsia"/>
          <w:b/>
          <w:sz w:val="28"/>
          <w:szCs w:val="28"/>
        </w:rPr>
        <w:t>期）</w:t>
      </w:r>
    </w:p>
    <w:p w:rsidR="00F866CC" w:rsidRDefault="004042C7">
      <w:pPr>
        <w:pBdr>
          <w:bottom w:val="single" w:sz="12" w:space="1" w:color="auto"/>
        </w:pBdr>
        <w:jc w:val="left"/>
        <w:rPr>
          <w:rFonts w:ascii="楷体" w:eastAsia="楷体" w:hAnsi="楷体"/>
          <w:b/>
          <w:sz w:val="24"/>
        </w:rPr>
      </w:pPr>
      <w:r>
        <w:rPr>
          <w:rFonts w:ascii="楷体" w:eastAsia="楷体" w:hAnsi="楷体" w:hint="eastAsia"/>
          <w:b/>
          <w:sz w:val="24"/>
        </w:rPr>
        <w:t>西安文理学院</w:t>
      </w:r>
      <w:r>
        <w:rPr>
          <w:rFonts w:ascii="楷体" w:eastAsia="楷体" w:hAnsi="楷体" w:hint="eastAsia"/>
          <w:b/>
          <w:sz w:val="24"/>
        </w:rPr>
        <w:t>党委宣传部编</w:t>
      </w:r>
      <w:r>
        <w:rPr>
          <w:rFonts w:ascii="楷体" w:eastAsia="楷体" w:hAnsi="楷体" w:hint="eastAsia"/>
          <w:b/>
          <w:sz w:val="24"/>
        </w:rPr>
        <w:t xml:space="preserve">                            </w:t>
      </w:r>
      <w:bookmarkStart w:id="0" w:name="_GoBack"/>
      <w:bookmarkEnd w:id="0"/>
      <w:r>
        <w:rPr>
          <w:rFonts w:ascii="楷体" w:eastAsia="楷体" w:hAnsi="楷体" w:hint="eastAsia"/>
          <w:b/>
          <w:sz w:val="24"/>
        </w:rPr>
        <w:t xml:space="preserve"> 2017</w:t>
      </w:r>
      <w:r>
        <w:rPr>
          <w:rFonts w:ascii="楷体" w:eastAsia="楷体" w:hAnsi="楷体" w:hint="eastAsia"/>
          <w:b/>
          <w:sz w:val="24"/>
        </w:rPr>
        <w:t>年</w:t>
      </w:r>
      <w:r>
        <w:rPr>
          <w:rFonts w:ascii="楷体" w:hAnsi="楷体" w:hint="eastAsia"/>
          <w:b/>
          <w:sz w:val="24"/>
        </w:rPr>
        <w:t>3</w:t>
      </w:r>
      <w:r>
        <w:rPr>
          <w:rFonts w:ascii="楷体" w:eastAsia="楷体" w:hAnsi="楷体" w:hint="eastAsia"/>
          <w:b/>
          <w:sz w:val="24"/>
        </w:rPr>
        <w:t>月</w:t>
      </w:r>
      <w:r>
        <w:rPr>
          <w:rFonts w:ascii="楷体" w:eastAsia="楷体" w:hAnsi="楷体" w:hint="eastAsia"/>
          <w:b/>
          <w:sz w:val="24"/>
        </w:rPr>
        <w:t>27</w:t>
      </w:r>
      <w:r>
        <w:rPr>
          <w:rFonts w:ascii="楷体" w:hAnsi="楷体" w:hint="eastAsia"/>
          <w:b/>
          <w:sz w:val="24"/>
        </w:rPr>
        <w:t xml:space="preserve"> </w:t>
      </w:r>
      <w:r>
        <w:rPr>
          <w:rFonts w:ascii="楷体" w:eastAsia="楷体" w:hAnsi="楷体" w:hint="eastAsia"/>
          <w:b/>
          <w:sz w:val="24"/>
        </w:rPr>
        <w:t>日</w:t>
      </w:r>
    </w:p>
    <w:p w:rsidR="00F866CC" w:rsidRDefault="00F866CC">
      <w:pPr>
        <w:jc w:val="left"/>
        <w:rPr>
          <w:rFonts w:ascii="黑体" w:eastAsia="黑体" w:hAnsi="黑体"/>
          <w:b/>
          <w:kern w:val="28"/>
          <w:sz w:val="18"/>
          <w:szCs w:val="18"/>
        </w:rPr>
      </w:pPr>
    </w:p>
    <w:p w:rsidR="00F866CC" w:rsidRDefault="004042C7">
      <w:pPr>
        <w:spacing w:line="360" w:lineRule="auto"/>
        <w:jc w:val="left"/>
        <w:rPr>
          <w:rFonts w:ascii="黑体" w:eastAsia="黑体" w:hAnsi="黑体"/>
          <w:b/>
          <w:kern w:val="28"/>
          <w:sz w:val="28"/>
          <w:szCs w:val="28"/>
        </w:rPr>
      </w:pPr>
      <w:r>
        <w:rPr>
          <w:rFonts w:ascii="黑体" w:eastAsia="黑体" w:hAnsi="黑体" w:hint="eastAsia"/>
          <w:b/>
          <w:kern w:val="28"/>
          <w:sz w:val="28"/>
          <w:szCs w:val="28"/>
        </w:rPr>
        <w:t>●</w:t>
      </w:r>
      <w:r>
        <w:rPr>
          <w:rFonts w:ascii="黑体" w:eastAsia="黑体" w:hAnsi="黑体" w:hint="eastAsia"/>
          <w:b/>
          <w:kern w:val="28"/>
          <w:sz w:val="28"/>
          <w:szCs w:val="28"/>
        </w:rPr>
        <w:t xml:space="preserve"> </w:t>
      </w:r>
      <w:r>
        <w:rPr>
          <w:rFonts w:ascii="黑体" w:eastAsia="黑体" w:hAnsi="黑体" w:hint="eastAsia"/>
          <w:b/>
          <w:kern w:val="28"/>
          <w:sz w:val="28"/>
          <w:szCs w:val="28"/>
        </w:rPr>
        <w:t>学习内容</w:t>
      </w:r>
    </w:p>
    <w:p w:rsidR="00F866CC" w:rsidRDefault="004042C7">
      <w:pPr>
        <w:tabs>
          <w:tab w:val="center" w:leader="middleDot" w:pos="8400"/>
        </w:tabs>
        <w:snapToGrid w:val="0"/>
        <w:spacing w:line="360" w:lineRule="auto"/>
        <w:rPr>
          <w:rFonts w:eastAsia="仿宋_GB2312"/>
          <w:b/>
          <w:sz w:val="36"/>
          <w:szCs w:val="28"/>
        </w:rPr>
      </w:pPr>
      <w:r>
        <w:rPr>
          <w:rFonts w:eastAsia="仿宋_GB2312" w:hint="eastAsia"/>
          <w:b/>
          <w:sz w:val="36"/>
          <w:szCs w:val="28"/>
        </w:rPr>
        <w:t xml:space="preserve">              </w:t>
      </w:r>
    </w:p>
    <w:p w:rsidR="00F866CC" w:rsidRDefault="004042C7">
      <w:pPr>
        <w:pStyle w:val="GB2312"/>
        <w:spacing w:line="360" w:lineRule="auto"/>
        <w:jc w:val="center"/>
        <w:rPr>
          <w:rFonts w:hAnsi="仿宋"/>
          <w:sz w:val="30"/>
          <w:szCs w:val="30"/>
        </w:rPr>
      </w:pPr>
      <w:r>
        <w:rPr>
          <w:rFonts w:hAnsi="仿宋" w:hint="eastAsia"/>
          <w:sz w:val="30"/>
          <w:szCs w:val="30"/>
        </w:rPr>
        <w:t>全国两会精神专题学习</w:t>
      </w:r>
    </w:p>
    <w:p w:rsidR="00F866CC" w:rsidRDefault="00F866CC">
      <w:pPr>
        <w:tabs>
          <w:tab w:val="center" w:leader="middleDot" w:pos="8400"/>
        </w:tabs>
        <w:snapToGrid w:val="0"/>
        <w:spacing w:line="360" w:lineRule="auto"/>
        <w:rPr>
          <w:rFonts w:ascii="仿宋_GB2312" w:eastAsia="仿宋_GB2312"/>
          <w:b/>
          <w:sz w:val="36"/>
          <w:szCs w:val="28"/>
        </w:rPr>
      </w:pPr>
    </w:p>
    <w:p w:rsidR="00F866CC" w:rsidRDefault="004042C7">
      <w:pPr>
        <w:spacing w:line="360" w:lineRule="auto"/>
        <w:rPr>
          <w:rFonts w:ascii="黑体" w:eastAsia="黑体" w:hAnsi="黑体"/>
          <w:b/>
          <w:bCs/>
          <w:kern w:val="28"/>
          <w:sz w:val="28"/>
          <w:szCs w:val="28"/>
        </w:rPr>
      </w:pPr>
      <w:r>
        <w:rPr>
          <w:rFonts w:ascii="黑体" w:eastAsia="黑体" w:hAnsi="黑体" w:hint="eastAsia"/>
          <w:b/>
          <w:kern w:val="28"/>
          <w:sz w:val="28"/>
          <w:szCs w:val="28"/>
        </w:rPr>
        <w:t>●</w:t>
      </w:r>
      <w:r>
        <w:rPr>
          <w:rFonts w:ascii="黑体" w:eastAsia="黑体" w:hAnsi="黑体" w:hint="eastAsia"/>
          <w:b/>
          <w:kern w:val="28"/>
          <w:sz w:val="28"/>
          <w:szCs w:val="28"/>
        </w:rPr>
        <w:t xml:space="preserve"> </w:t>
      </w:r>
      <w:r>
        <w:rPr>
          <w:rFonts w:ascii="黑体" w:eastAsia="黑体" w:hAnsi="黑体" w:hint="eastAsia"/>
          <w:b/>
          <w:bCs/>
          <w:kern w:val="28"/>
          <w:sz w:val="28"/>
          <w:szCs w:val="28"/>
        </w:rPr>
        <w:t>参考资料</w:t>
      </w:r>
    </w:p>
    <w:p w:rsidR="00F866CC" w:rsidRDefault="004042C7">
      <w:pPr>
        <w:rPr>
          <w:rFonts w:ascii="仿宋" w:eastAsia="仿宋" w:hAnsi="仿宋"/>
          <w:b/>
          <w:bCs/>
          <w:sz w:val="28"/>
          <w:szCs w:val="28"/>
        </w:rPr>
      </w:pPr>
      <w:r>
        <w:rPr>
          <w:rFonts w:ascii="仿宋" w:eastAsia="仿宋" w:hAnsi="仿宋" w:hint="eastAsia"/>
          <w:b/>
          <w:sz w:val="28"/>
          <w:szCs w:val="28"/>
        </w:rPr>
        <w:t>一、</w:t>
      </w:r>
      <w:r>
        <w:rPr>
          <w:rFonts w:ascii="仿宋" w:eastAsia="仿宋" w:hAnsi="仿宋" w:hint="eastAsia"/>
          <w:b/>
          <w:bCs/>
          <w:sz w:val="28"/>
          <w:szCs w:val="28"/>
        </w:rPr>
        <w:t>中国人民政治协商会议全国委员会常务委员会工作报告</w:t>
      </w:r>
    </w:p>
    <w:p w:rsidR="00F866CC" w:rsidRDefault="004042C7">
      <w:pPr>
        <w:rPr>
          <w:rFonts w:ascii="仿宋" w:eastAsia="仿宋" w:hAnsi="仿宋"/>
          <w:b/>
          <w:sz w:val="28"/>
          <w:szCs w:val="28"/>
        </w:rPr>
      </w:pPr>
      <w:r>
        <w:rPr>
          <w:rFonts w:ascii="仿宋" w:eastAsia="仿宋" w:hAnsi="仿宋" w:hint="eastAsia"/>
          <w:b/>
          <w:bCs/>
          <w:sz w:val="28"/>
          <w:szCs w:val="28"/>
        </w:rPr>
        <w:t xml:space="preserve">   </w:t>
      </w:r>
      <w:r>
        <w:rPr>
          <w:rFonts w:ascii="仿宋" w:eastAsia="仿宋" w:hAnsi="仿宋" w:hint="eastAsia"/>
          <w:b/>
          <w:bCs/>
          <w:sz w:val="28"/>
          <w:szCs w:val="28"/>
        </w:rPr>
        <w:t>——</w:t>
      </w:r>
      <w:r>
        <w:rPr>
          <w:rFonts w:ascii="仿宋" w:eastAsia="仿宋" w:hAnsi="仿宋" w:hint="eastAsia"/>
          <w:b/>
          <w:bCs/>
          <w:sz w:val="28"/>
          <w:szCs w:val="28"/>
        </w:rPr>
        <w:t>2017</w:t>
      </w:r>
      <w:r>
        <w:rPr>
          <w:rFonts w:ascii="仿宋" w:eastAsia="仿宋" w:hAnsi="仿宋" w:hint="eastAsia"/>
          <w:b/>
          <w:bCs/>
          <w:sz w:val="28"/>
          <w:szCs w:val="28"/>
        </w:rPr>
        <w:t>年</w:t>
      </w:r>
      <w:r>
        <w:rPr>
          <w:rFonts w:ascii="仿宋" w:eastAsia="仿宋" w:hAnsi="仿宋" w:hint="eastAsia"/>
          <w:b/>
          <w:bCs/>
          <w:sz w:val="28"/>
          <w:szCs w:val="28"/>
        </w:rPr>
        <w:t>3</w:t>
      </w:r>
      <w:r>
        <w:rPr>
          <w:rFonts w:ascii="仿宋" w:eastAsia="仿宋" w:hAnsi="仿宋" w:hint="eastAsia"/>
          <w:b/>
          <w:bCs/>
          <w:sz w:val="28"/>
          <w:szCs w:val="28"/>
        </w:rPr>
        <w:t>月</w:t>
      </w:r>
      <w:r>
        <w:rPr>
          <w:rFonts w:ascii="仿宋" w:eastAsia="仿宋" w:hAnsi="仿宋" w:hint="eastAsia"/>
          <w:b/>
          <w:bCs/>
          <w:sz w:val="28"/>
          <w:szCs w:val="28"/>
        </w:rPr>
        <w:t>3</w:t>
      </w:r>
      <w:r>
        <w:rPr>
          <w:rFonts w:ascii="仿宋" w:eastAsia="仿宋" w:hAnsi="仿宋" w:hint="eastAsia"/>
          <w:b/>
          <w:bCs/>
          <w:sz w:val="28"/>
          <w:szCs w:val="28"/>
        </w:rPr>
        <w:t>日在政协第十二届全国委员会第五次会议上</w:t>
      </w:r>
    </w:p>
    <w:p w:rsidR="00F866CC" w:rsidRDefault="004042C7">
      <w:pPr>
        <w:rPr>
          <w:rFonts w:ascii="仿宋" w:eastAsia="仿宋" w:hAnsi="仿宋"/>
          <w:b/>
          <w:bCs/>
          <w:sz w:val="28"/>
          <w:szCs w:val="28"/>
        </w:rPr>
      </w:pPr>
      <w:r>
        <w:rPr>
          <w:rFonts w:ascii="仿宋" w:eastAsia="仿宋" w:hAnsi="仿宋" w:hint="eastAsia"/>
          <w:b/>
          <w:bCs/>
          <w:sz w:val="28"/>
          <w:szCs w:val="28"/>
        </w:rPr>
        <w:t>二、政府工作报告</w:t>
      </w:r>
    </w:p>
    <w:p w:rsidR="00F866CC" w:rsidRDefault="004042C7">
      <w:pPr>
        <w:ind w:firstLineChars="95" w:firstLine="267"/>
        <w:rPr>
          <w:rFonts w:ascii="仿宋" w:eastAsia="仿宋" w:hAnsi="仿宋"/>
          <w:bCs/>
          <w:sz w:val="28"/>
          <w:szCs w:val="28"/>
        </w:rPr>
      </w:pPr>
      <w:r>
        <w:rPr>
          <w:rFonts w:ascii="仿宋" w:eastAsia="仿宋" w:hAnsi="仿宋"/>
          <w:b/>
          <w:bCs/>
          <w:sz w:val="28"/>
          <w:szCs w:val="28"/>
        </w:rPr>
        <w:t>—— 2017</w:t>
      </w:r>
      <w:r>
        <w:rPr>
          <w:rFonts w:ascii="仿宋" w:eastAsia="仿宋" w:hAnsi="仿宋"/>
          <w:b/>
          <w:bCs/>
          <w:sz w:val="28"/>
          <w:szCs w:val="28"/>
        </w:rPr>
        <w:t>年</w:t>
      </w:r>
      <w:r>
        <w:rPr>
          <w:rFonts w:ascii="仿宋" w:eastAsia="仿宋" w:hAnsi="仿宋"/>
          <w:b/>
          <w:bCs/>
          <w:sz w:val="28"/>
          <w:szCs w:val="28"/>
        </w:rPr>
        <w:t>3</w:t>
      </w:r>
      <w:r>
        <w:rPr>
          <w:rFonts w:ascii="仿宋" w:eastAsia="仿宋" w:hAnsi="仿宋"/>
          <w:b/>
          <w:bCs/>
          <w:sz w:val="28"/>
          <w:szCs w:val="28"/>
        </w:rPr>
        <w:t>月</w:t>
      </w:r>
      <w:r>
        <w:rPr>
          <w:rFonts w:ascii="仿宋" w:eastAsia="仿宋" w:hAnsi="仿宋"/>
          <w:b/>
          <w:bCs/>
          <w:sz w:val="28"/>
          <w:szCs w:val="28"/>
        </w:rPr>
        <w:t>5</w:t>
      </w:r>
      <w:r>
        <w:rPr>
          <w:rFonts w:ascii="仿宋" w:eastAsia="仿宋" w:hAnsi="仿宋"/>
          <w:b/>
          <w:bCs/>
          <w:sz w:val="28"/>
          <w:szCs w:val="28"/>
        </w:rPr>
        <w:t>日在第十二届全国人民代表大会第五次会议上</w:t>
      </w:r>
    </w:p>
    <w:p w:rsidR="00F866CC" w:rsidRDefault="00F866CC">
      <w:pPr>
        <w:spacing w:line="360" w:lineRule="auto"/>
        <w:rPr>
          <w:rFonts w:ascii="仿宋" w:eastAsia="仿宋" w:hAnsi="仿宋"/>
          <w:b/>
          <w:sz w:val="28"/>
          <w:szCs w:val="28"/>
        </w:rPr>
      </w:pPr>
    </w:p>
    <w:p w:rsidR="00F866CC" w:rsidRDefault="00F866CC">
      <w:pPr>
        <w:spacing w:line="360" w:lineRule="auto"/>
        <w:rPr>
          <w:rFonts w:ascii="仿宋" w:eastAsia="仿宋" w:hAnsi="仿宋"/>
          <w:b/>
          <w:sz w:val="28"/>
          <w:szCs w:val="28"/>
        </w:rPr>
      </w:pPr>
    </w:p>
    <w:p w:rsidR="00F866CC" w:rsidRDefault="00F866CC">
      <w:pPr>
        <w:spacing w:line="360" w:lineRule="auto"/>
        <w:rPr>
          <w:rFonts w:ascii="仿宋" w:eastAsia="仿宋" w:hAnsi="仿宋"/>
          <w:b/>
          <w:sz w:val="28"/>
          <w:szCs w:val="28"/>
        </w:rPr>
      </w:pP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p w:rsidR="00F866CC" w:rsidRDefault="004042C7">
      <w:pPr>
        <w:pStyle w:val="11"/>
        <w:numPr>
          <w:ilvl w:val="0"/>
          <w:numId w:val="1"/>
        </w:numPr>
        <w:ind w:firstLineChars="0"/>
        <w:rPr>
          <w:rFonts w:ascii="黑体" w:eastAsia="黑体" w:hAnsi="黑体"/>
          <w:b/>
          <w:kern w:val="28"/>
          <w:sz w:val="28"/>
          <w:szCs w:val="28"/>
        </w:rPr>
      </w:pPr>
      <w:r>
        <w:rPr>
          <w:rFonts w:ascii="黑体" w:eastAsia="黑体" w:hAnsi="黑体" w:hint="eastAsia"/>
          <w:b/>
          <w:kern w:val="28"/>
          <w:sz w:val="28"/>
          <w:szCs w:val="28"/>
        </w:rPr>
        <w:t>参考资料</w:t>
      </w:r>
    </w:p>
    <w:p w:rsidR="00F866CC" w:rsidRDefault="004042C7" w:rsidP="004042C7">
      <w:pPr>
        <w:pStyle w:val="1"/>
        <w:spacing w:beforeLines="100" w:afterLines="50" w:line="360" w:lineRule="auto"/>
        <w:ind w:firstLineChars="0" w:firstLine="0"/>
        <w:jc w:val="center"/>
        <w:rPr>
          <w:rFonts w:ascii="Times New Roman" w:eastAsia="方正小标宋_GBK" w:hAnsi="Times New Roman" w:cs="Times New Roman"/>
          <w:b w:val="0"/>
          <w:color w:val="000000" w:themeColor="text1"/>
          <w:sz w:val="32"/>
          <w:szCs w:val="32"/>
        </w:rPr>
      </w:pPr>
      <w:r>
        <w:rPr>
          <w:rFonts w:ascii="Times New Roman" w:eastAsia="方正小标宋_GBK" w:hAnsi="Times New Roman" w:cs="Times New Roman" w:hint="eastAsia"/>
          <w:b w:val="0"/>
          <w:color w:val="000000" w:themeColor="text1"/>
          <w:sz w:val="32"/>
          <w:szCs w:val="32"/>
        </w:rPr>
        <w:lastRenderedPageBreak/>
        <w:t>中国人民政治协商会议全国委员会常务委员会工作报告</w:t>
      </w:r>
    </w:p>
    <w:p w:rsidR="00F866CC" w:rsidRDefault="004042C7">
      <w:pPr>
        <w:jc w:val="center"/>
        <w:rPr>
          <w:rFonts w:ascii="Times New Roman" w:eastAsia="楷体" w:hAnsi="Times New Roman" w:cs="Times New Roman"/>
          <w:bCs/>
          <w:color w:val="000000" w:themeColor="text1"/>
          <w:kern w:val="44"/>
          <w:sz w:val="32"/>
          <w:szCs w:val="32"/>
        </w:rPr>
      </w:pPr>
      <w:r>
        <w:rPr>
          <w:rFonts w:ascii="Times New Roman" w:eastAsia="楷体" w:hAnsi="Times New Roman" w:cs="Times New Roman" w:hint="eastAsia"/>
          <w:bCs/>
          <w:color w:val="000000" w:themeColor="text1"/>
          <w:kern w:val="44"/>
          <w:sz w:val="32"/>
          <w:szCs w:val="32"/>
        </w:rPr>
        <w:t>——在政协第十二届全国委员会第五次会议上</w:t>
      </w:r>
    </w:p>
    <w:p w:rsidR="00F866CC" w:rsidRDefault="004042C7">
      <w:pPr>
        <w:jc w:val="center"/>
        <w:rPr>
          <w:rFonts w:ascii="Times New Roman" w:eastAsia="楷体_GB2312" w:hAnsi="Times New Roman" w:cs="Times New Roman"/>
          <w:color w:val="000000" w:themeColor="text1"/>
          <w:kern w:val="0"/>
          <w:sz w:val="27"/>
          <w:szCs w:val="27"/>
        </w:rPr>
      </w:pPr>
      <w:r>
        <w:rPr>
          <w:rFonts w:ascii="Times New Roman" w:eastAsia="楷体_GB2312" w:hAnsi="Times New Roman" w:cs="Times New Roman" w:hint="eastAsia"/>
          <w:bCs/>
          <w:color w:val="000000" w:themeColor="text1"/>
          <w:kern w:val="0"/>
          <w:sz w:val="27"/>
          <w:szCs w:val="27"/>
        </w:rPr>
        <w:t>俞正声</w:t>
      </w:r>
    </w:p>
    <w:p w:rsidR="00F866CC" w:rsidRDefault="004042C7">
      <w:pPr>
        <w:pStyle w:val="a5"/>
        <w:widowControl w:val="0"/>
        <w:spacing w:before="0" w:beforeAutospacing="0" w:after="0" w:afterAutospacing="0" w:line="520" w:lineRule="exact"/>
        <w:ind w:firstLineChars="0" w:firstLine="0"/>
        <w:jc w:val="center"/>
        <w:rPr>
          <w:rFonts w:ascii="Times New Roman" w:eastAsia="楷体_GB2312" w:hAnsi="Times New Roman" w:cs="Times New Roman"/>
          <w:color w:val="000000" w:themeColor="text1"/>
          <w:sz w:val="27"/>
          <w:szCs w:val="27"/>
        </w:rPr>
      </w:pPr>
      <w:r>
        <w:rPr>
          <w:rFonts w:ascii="Times New Roman" w:eastAsia="楷体_GB2312" w:hAnsi="Times New Roman" w:cs="Times New Roman" w:hint="eastAsia"/>
          <w:color w:val="000000" w:themeColor="text1"/>
          <w:sz w:val="27"/>
          <w:szCs w:val="27"/>
        </w:rPr>
        <w:t>（来源：《</w:t>
      </w:r>
      <w:r>
        <w:rPr>
          <w:rFonts w:ascii="Times New Roman" w:eastAsia="楷体_GB2312" w:hAnsi="Times New Roman" w:cs="Times New Roman" w:hint="eastAsia"/>
          <w:color w:val="000000" w:themeColor="text1"/>
          <w:sz w:val="27"/>
          <w:szCs w:val="27"/>
        </w:rPr>
        <w:t xml:space="preserve"> </w:t>
      </w:r>
      <w:r>
        <w:rPr>
          <w:rFonts w:ascii="Times New Roman" w:eastAsia="楷体_GB2312" w:hAnsi="Times New Roman" w:cs="Times New Roman" w:hint="eastAsia"/>
          <w:color w:val="000000" w:themeColor="text1"/>
          <w:sz w:val="27"/>
          <w:szCs w:val="27"/>
        </w:rPr>
        <w:t>人民日报</w:t>
      </w:r>
      <w:r>
        <w:rPr>
          <w:rFonts w:ascii="Times New Roman" w:eastAsia="楷体_GB2312" w:hAnsi="Times New Roman" w:cs="Times New Roman" w:hint="eastAsia"/>
          <w:color w:val="000000" w:themeColor="text1"/>
          <w:sz w:val="27"/>
          <w:szCs w:val="27"/>
        </w:rPr>
        <w:t xml:space="preserve"> </w:t>
      </w:r>
      <w:r>
        <w:rPr>
          <w:rFonts w:ascii="Times New Roman" w:eastAsia="楷体_GB2312" w:hAnsi="Times New Roman" w:cs="Times New Roman" w:hint="eastAsia"/>
          <w:color w:val="000000" w:themeColor="text1"/>
          <w:sz w:val="27"/>
          <w:szCs w:val="27"/>
        </w:rPr>
        <w:t>》</w:t>
      </w:r>
      <w:r>
        <w:rPr>
          <w:rFonts w:ascii="Times New Roman" w:eastAsia="楷体_GB2312" w:hAnsi="Times New Roman" w:cs="Times New Roman" w:hint="eastAsia"/>
          <w:color w:val="000000" w:themeColor="text1"/>
          <w:sz w:val="27"/>
          <w:szCs w:val="27"/>
        </w:rPr>
        <w:t>2017</w:t>
      </w:r>
      <w:r>
        <w:rPr>
          <w:rFonts w:ascii="Times New Roman" w:eastAsia="楷体_GB2312" w:hAnsi="Times New Roman" w:cs="Times New Roman" w:hint="eastAsia"/>
          <w:color w:val="000000" w:themeColor="text1"/>
          <w:sz w:val="27"/>
          <w:szCs w:val="27"/>
        </w:rPr>
        <w:t>年</w:t>
      </w:r>
      <w:r>
        <w:rPr>
          <w:rFonts w:ascii="Times New Roman" w:eastAsia="楷体_GB2312" w:hAnsi="Times New Roman" w:cs="Times New Roman" w:hint="eastAsia"/>
          <w:color w:val="000000" w:themeColor="text1"/>
          <w:sz w:val="27"/>
          <w:szCs w:val="27"/>
        </w:rPr>
        <w:t>03</w:t>
      </w:r>
      <w:r>
        <w:rPr>
          <w:rFonts w:ascii="Times New Roman" w:eastAsia="楷体_GB2312" w:hAnsi="Times New Roman" w:cs="Times New Roman" w:hint="eastAsia"/>
          <w:color w:val="000000" w:themeColor="text1"/>
          <w:sz w:val="27"/>
          <w:szCs w:val="27"/>
        </w:rPr>
        <w:t>月</w:t>
      </w:r>
      <w:r>
        <w:rPr>
          <w:rFonts w:ascii="Times New Roman" w:eastAsia="楷体_GB2312" w:hAnsi="Times New Roman" w:cs="Times New Roman" w:hint="eastAsia"/>
          <w:color w:val="000000" w:themeColor="text1"/>
          <w:sz w:val="27"/>
          <w:szCs w:val="27"/>
        </w:rPr>
        <w:t>15</w:t>
      </w:r>
      <w:r>
        <w:rPr>
          <w:rFonts w:ascii="Times New Roman" w:eastAsia="楷体_GB2312" w:hAnsi="Times New Roman" w:cs="Times New Roman" w:hint="eastAsia"/>
          <w:color w:val="000000" w:themeColor="text1"/>
          <w:sz w:val="27"/>
          <w:szCs w:val="27"/>
        </w:rPr>
        <w:t>日</w:t>
      </w:r>
      <w:r>
        <w:rPr>
          <w:rFonts w:ascii="Times New Roman" w:eastAsia="楷体_GB2312" w:hAnsi="Times New Roman" w:cs="Times New Roman" w:hint="eastAsia"/>
          <w:color w:val="000000" w:themeColor="text1"/>
          <w:sz w:val="27"/>
          <w:szCs w:val="27"/>
        </w:rPr>
        <w:t xml:space="preserve"> 02 </w:t>
      </w:r>
      <w:r>
        <w:rPr>
          <w:rFonts w:ascii="Times New Roman" w:eastAsia="楷体_GB2312" w:hAnsi="Times New Roman" w:cs="Times New Roman" w:hint="eastAsia"/>
          <w:color w:val="000000" w:themeColor="text1"/>
          <w:sz w:val="27"/>
          <w:szCs w:val="27"/>
        </w:rPr>
        <w:t>版）</w:t>
      </w:r>
    </w:p>
    <w:p w:rsidR="00F866CC" w:rsidRDefault="00F866CC">
      <w:pPr>
        <w:pStyle w:val="a5"/>
        <w:widowControl w:val="0"/>
        <w:spacing w:before="0" w:beforeAutospacing="0" w:after="0" w:afterAutospacing="0" w:line="520" w:lineRule="exact"/>
        <w:ind w:firstLineChars="0" w:firstLine="0"/>
        <w:jc w:val="center"/>
        <w:rPr>
          <w:rFonts w:ascii="Times New Roman" w:eastAsia="楷体_GB2312" w:hAnsi="Times New Roman" w:cs="Times New Roman"/>
          <w:color w:val="000000" w:themeColor="text1"/>
          <w:sz w:val="27"/>
          <w:szCs w:val="27"/>
        </w:rPr>
      </w:pPr>
    </w:p>
    <w:p w:rsidR="00F866CC" w:rsidRDefault="004042C7">
      <w:pPr>
        <w:rPr>
          <w:rFonts w:ascii="仿宋_GB2312" w:eastAsia="仿宋_GB2312" w:hAnsi="仿宋"/>
          <w:sz w:val="28"/>
          <w:szCs w:val="28"/>
        </w:rPr>
      </w:pPr>
      <w:r>
        <w:rPr>
          <w:rFonts w:ascii="仿宋_GB2312" w:eastAsia="仿宋_GB2312" w:hAnsi="仿宋" w:hint="eastAsia"/>
          <w:sz w:val="28"/>
          <w:szCs w:val="28"/>
        </w:rPr>
        <w:t>一、</w:t>
      </w:r>
      <w:r>
        <w:rPr>
          <w:rFonts w:ascii="仿宋_GB2312" w:eastAsia="仿宋_GB2312" w:hAnsi="仿宋" w:hint="eastAsia"/>
          <w:sz w:val="28"/>
          <w:szCs w:val="28"/>
        </w:rPr>
        <w:t>2016</w:t>
      </w:r>
      <w:r>
        <w:rPr>
          <w:rFonts w:ascii="仿宋_GB2312" w:eastAsia="仿宋_GB2312" w:hAnsi="仿宋" w:hint="eastAsia"/>
          <w:sz w:val="28"/>
          <w:szCs w:val="28"/>
        </w:rPr>
        <w:t>年工作回顾</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2016</w:t>
      </w:r>
      <w:r>
        <w:rPr>
          <w:rFonts w:ascii="仿宋_GB2312" w:eastAsia="仿宋_GB2312" w:hAnsi="仿宋" w:hint="eastAsia"/>
          <w:sz w:val="28"/>
          <w:szCs w:val="28"/>
        </w:rPr>
        <w:t>年是中华民族伟大复兴征程中十分重要的一年。以习近平同志为核心的中共中央，勇于历史担当，保持战略定力，驾驭复杂局面，引领改革发展，团结带领全党全国各族人民，开启全面建成小康社会决胜阶段伟大进军，打响供给侧结构性改革攻坚之战，取得新的显著成就。中共十八届六中全会深刻分析全面从严治党的形势和任务，就新形势下加强党的建</w:t>
      </w:r>
      <w:r>
        <w:rPr>
          <w:rFonts w:ascii="仿宋_GB2312" w:eastAsia="仿宋_GB2312" w:hAnsi="仿宋" w:hint="eastAsia"/>
          <w:sz w:val="28"/>
          <w:szCs w:val="28"/>
        </w:rPr>
        <w:t>设作出新的重大部署，是统筹推进“五位一体”总体布局和协调推进“四个全面”战略布局的关键举措。全会正式明确习近平总书记的核心地位，体现了党和人民的根本利益，对保证党和国家兴旺发达、长治久安，具有十分重大而深远的意义。在中共中央坚强领导下，政协全国委员会及其常务委员会全面贯彻中共十八大和十八届三中、四中、五中、六中全会精神，深入学习贯彻习近平总书记系列重要讲话精神和治国理政新理念新思想新战略，坚持团结和民主两大主题，围绕中心、服务大局，发挥社会主义协商民主重要渠道和专门协商机构作用，调查研究扎实深入，协商议政成</w:t>
      </w:r>
      <w:r>
        <w:rPr>
          <w:rFonts w:ascii="仿宋_GB2312" w:eastAsia="仿宋_GB2312" w:hAnsi="仿宋" w:hint="eastAsia"/>
          <w:sz w:val="28"/>
          <w:szCs w:val="28"/>
        </w:rPr>
        <w:t>果丰硕，民主监督实效增强，团结联谊广泛拓展，为实现“十三五”良好开局作出重要贡献。</w:t>
      </w:r>
    </w:p>
    <w:p w:rsidR="00F866CC" w:rsidRDefault="004042C7">
      <w:pPr>
        <w:rPr>
          <w:rFonts w:ascii="仿宋_GB2312" w:eastAsia="仿宋_GB2312" w:hAnsi="仿宋"/>
          <w:sz w:val="28"/>
          <w:szCs w:val="28"/>
        </w:rPr>
      </w:pPr>
      <w:r>
        <w:rPr>
          <w:rFonts w:ascii="仿宋_GB2312" w:eastAsia="仿宋_GB2312" w:hAnsi="仿宋" w:hint="eastAsia"/>
          <w:sz w:val="28"/>
          <w:szCs w:val="28"/>
        </w:rPr>
        <w:lastRenderedPageBreak/>
        <w:t> </w:t>
      </w:r>
      <w:r>
        <w:rPr>
          <w:rFonts w:ascii="仿宋_GB2312" w:eastAsia="仿宋_GB2312" w:hAnsi="仿宋" w:hint="eastAsia"/>
          <w:sz w:val="28"/>
          <w:szCs w:val="28"/>
        </w:rPr>
        <w:t>一年来，常委会在履职过程中，加强统筹谋划，主要从四个方面夯实工作基础。</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一是增强同以习近平同志为核心的中共中央保持高度一致的政治自觉。坚持把强化理论武装、增强政治定力放在首要位置，深入学习中共中央重大决策部署以及关于人民政协工作的重要指示，结合政协实际抓好贯彻落实。召开常委会议专题学习贯彻中共十八届六中全会精神，切实增强政治意识、大局意识、核心意识、看齐意识，更加紧密地团结在以习近平同志为核心的中共中央周围。认真学习领会</w:t>
      </w:r>
      <w:r>
        <w:rPr>
          <w:rFonts w:ascii="仿宋_GB2312" w:eastAsia="仿宋_GB2312" w:hAnsi="仿宋" w:hint="eastAsia"/>
          <w:sz w:val="28"/>
          <w:szCs w:val="28"/>
        </w:rPr>
        <w:t>习近平总书记在庆祝中国共产党成立</w:t>
      </w:r>
      <w:r>
        <w:rPr>
          <w:rFonts w:ascii="仿宋_GB2312" w:eastAsia="仿宋_GB2312" w:hAnsi="仿宋" w:hint="eastAsia"/>
          <w:sz w:val="28"/>
          <w:szCs w:val="28"/>
        </w:rPr>
        <w:t>95</w:t>
      </w:r>
      <w:r>
        <w:rPr>
          <w:rFonts w:ascii="仿宋_GB2312" w:eastAsia="仿宋_GB2312" w:hAnsi="仿宋" w:hint="eastAsia"/>
          <w:sz w:val="28"/>
          <w:szCs w:val="28"/>
        </w:rPr>
        <w:t>周年大会、纪念中国工农红军长征胜利</w:t>
      </w:r>
      <w:r>
        <w:rPr>
          <w:rFonts w:ascii="仿宋_GB2312" w:eastAsia="仿宋_GB2312" w:hAnsi="仿宋" w:hint="eastAsia"/>
          <w:sz w:val="28"/>
          <w:szCs w:val="28"/>
        </w:rPr>
        <w:t>80</w:t>
      </w:r>
      <w:r>
        <w:rPr>
          <w:rFonts w:ascii="仿宋_GB2312" w:eastAsia="仿宋_GB2312" w:hAnsi="仿宋" w:hint="eastAsia"/>
          <w:sz w:val="28"/>
          <w:szCs w:val="28"/>
        </w:rPr>
        <w:t>周年大会和纪念孙中山先生诞辰</w:t>
      </w:r>
      <w:r>
        <w:rPr>
          <w:rFonts w:ascii="仿宋_GB2312" w:eastAsia="仿宋_GB2312" w:hAnsi="仿宋" w:hint="eastAsia"/>
          <w:sz w:val="28"/>
          <w:szCs w:val="28"/>
        </w:rPr>
        <w:t>150</w:t>
      </w:r>
      <w:r>
        <w:rPr>
          <w:rFonts w:ascii="仿宋_GB2312" w:eastAsia="仿宋_GB2312" w:hAnsi="仿宋" w:hint="eastAsia"/>
          <w:sz w:val="28"/>
          <w:szCs w:val="28"/>
        </w:rPr>
        <w:t>周年大会上的重要讲话精神，引导各党派团体和各族各界人士更加自觉地坚持中国共产党的领导，坚定“四个自信”，不忘合作初心，继续携手前进。</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二是坚持把为“十三五”规划实施建言献策作为工作主线。聚焦全面建成小康社会重大任务，紧扣重点难点问题集中开展</w:t>
      </w:r>
      <w:r>
        <w:rPr>
          <w:rFonts w:ascii="仿宋_GB2312" w:eastAsia="仿宋_GB2312" w:hAnsi="仿宋" w:hint="eastAsia"/>
          <w:sz w:val="28"/>
          <w:szCs w:val="28"/>
        </w:rPr>
        <w:t>92</w:t>
      </w:r>
      <w:r>
        <w:rPr>
          <w:rFonts w:ascii="仿宋_GB2312" w:eastAsia="仿宋_GB2312" w:hAnsi="仿宋" w:hint="eastAsia"/>
          <w:sz w:val="28"/>
          <w:szCs w:val="28"/>
        </w:rPr>
        <w:t>项调研议政活动。特别是围绕农村贫困人口脱贫这一突出短板，动员各级政协组织和广大政协委员响应中共中央号召，为脱贫攻坚积极贡献智慧和力量。开展贫困人口易地搬迁、武</w:t>
      </w:r>
      <w:r>
        <w:rPr>
          <w:rFonts w:ascii="仿宋_GB2312" w:eastAsia="仿宋_GB2312" w:hAnsi="仿宋" w:hint="eastAsia"/>
          <w:sz w:val="28"/>
          <w:szCs w:val="28"/>
        </w:rPr>
        <w:t>陵山片区精准扶贫、延安赣南等革命老区和民族地区扶贫开发、发挥农业科技园扶贫作用等系列视察调研，召开“精准扶贫、精准脱贫，提高扶贫实效”专题议政性常委会议，分</w:t>
      </w:r>
      <w:r>
        <w:rPr>
          <w:rFonts w:ascii="仿宋_GB2312" w:eastAsia="仿宋_GB2312" w:hAnsi="仿宋" w:hint="eastAsia"/>
          <w:sz w:val="28"/>
          <w:szCs w:val="28"/>
        </w:rPr>
        <w:t>6</w:t>
      </w:r>
      <w:r>
        <w:rPr>
          <w:rFonts w:ascii="仿宋_GB2312" w:eastAsia="仿宋_GB2312" w:hAnsi="仿宋" w:hint="eastAsia"/>
          <w:sz w:val="28"/>
          <w:szCs w:val="28"/>
        </w:rPr>
        <w:t>个专题共议扶贫脱贫大计。鼓励和支持政协委员对口帮扶贫困县、参与“万企帮万村”行动、结对帮扶贫困户、捐资助学，产业扶贫、科技扶贫、就业扶贫、健康扶贫、生态扶贫综合运用，推动形</w:t>
      </w:r>
      <w:r>
        <w:rPr>
          <w:rFonts w:ascii="仿宋_GB2312" w:eastAsia="仿宋_GB2312" w:hAnsi="仿宋" w:hint="eastAsia"/>
          <w:sz w:val="28"/>
          <w:szCs w:val="28"/>
        </w:rPr>
        <w:lastRenderedPageBreak/>
        <w:t>成脱贫攻坚合力。</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三是推进中共中央关于政协协商民主建设重大改革举措落实。加强人民政协协商民主建设是全面深化改革的一项重点任务。着眼落实改革举措、推动政协工作，对人民政协协商民主建设</w:t>
      </w:r>
      <w:r>
        <w:rPr>
          <w:rFonts w:ascii="仿宋_GB2312" w:eastAsia="仿宋_GB2312" w:hAnsi="仿宋" w:hint="eastAsia"/>
          <w:sz w:val="28"/>
          <w:szCs w:val="28"/>
        </w:rPr>
        <w:t>实施意见贯彻执行情况开展阶段性评估，通过实地调研，推广经验，查找不足，改进工作，进一步完善以全体会议为龙头，以专题议政性常委会议和专题协商会为重点，以双周协商座谈会、对口协商会、提案办理协商会等为常态的协商议政新格局。深化民主监督实践，组织</w:t>
      </w:r>
      <w:r>
        <w:rPr>
          <w:rFonts w:ascii="仿宋_GB2312" w:eastAsia="仿宋_GB2312" w:hAnsi="仿宋" w:hint="eastAsia"/>
          <w:sz w:val="28"/>
          <w:szCs w:val="28"/>
        </w:rPr>
        <w:t>18</w:t>
      </w:r>
      <w:r>
        <w:rPr>
          <w:rFonts w:ascii="仿宋_GB2312" w:eastAsia="仿宋_GB2312" w:hAnsi="仿宋" w:hint="eastAsia"/>
          <w:sz w:val="28"/>
          <w:szCs w:val="28"/>
        </w:rPr>
        <w:t>项重点监督活动。深入研究政协协商民主中的民主监督问题，总结各地政协开展民主监督新鲜经验，提出意见建议，为中共中央部署加强和改进政协民主监督工作提供参考。</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四是强化政协调查研究基础性作用。坚持把改进调查研究作为提升整体履职水平的切入点，统筹部署全年视察调研工作，重点课</w:t>
      </w:r>
      <w:r>
        <w:rPr>
          <w:rFonts w:ascii="仿宋_GB2312" w:eastAsia="仿宋_GB2312" w:hAnsi="仿宋" w:hint="eastAsia"/>
          <w:sz w:val="28"/>
          <w:szCs w:val="28"/>
        </w:rPr>
        <w:t>题由主席会议成员牵头调研，政协专委会、民主党派、地方政协等参加，集合众智协力攻关，副主席带队共</w:t>
      </w:r>
      <w:r>
        <w:rPr>
          <w:rFonts w:ascii="仿宋_GB2312" w:eastAsia="仿宋_GB2312" w:hAnsi="仿宋" w:hint="eastAsia"/>
          <w:sz w:val="28"/>
          <w:szCs w:val="28"/>
        </w:rPr>
        <w:t>62</w:t>
      </w:r>
      <w:r>
        <w:rPr>
          <w:rFonts w:ascii="仿宋_GB2312" w:eastAsia="仿宋_GB2312" w:hAnsi="仿宋" w:hint="eastAsia"/>
          <w:sz w:val="28"/>
          <w:szCs w:val="28"/>
        </w:rPr>
        <w:t>人次、</w:t>
      </w:r>
      <w:r>
        <w:rPr>
          <w:rFonts w:ascii="仿宋_GB2312" w:eastAsia="仿宋_GB2312" w:hAnsi="仿宋" w:hint="eastAsia"/>
          <w:sz w:val="28"/>
          <w:szCs w:val="28"/>
        </w:rPr>
        <w:t>54</w:t>
      </w:r>
      <w:r>
        <w:rPr>
          <w:rFonts w:ascii="仿宋_GB2312" w:eastAsia="仿宋_GB2312" w:hAnsi="仿宋" w:hint="eastAsia"/>
          <w:sz w:val="28"/>
          <w:szCs w:val="28"/>
        </w:rPr>
        <w:t>项。注重沉到基层，“解剖麻雀”，用事实和数据说话，对具体问题一地一策、一事一策，对共性问题从制度机制上找办法，把脉、诊断、开方环环相扣，调研、协商、监督相互贯通，努力增强建言深度和实效。比如，“东北三省工业转型升级问题”调研，采取有分有合的模式，</w:t>
      </w:r>
      <w:r>
        <w:rPr>
          <w:rFonts w:ascii="仿宋_GB2312" w:eastAsia="仿宋_GB2312" w:hAnsi="仿宋" w:hint="eastAsia"/>
          <w:sz w:val="28"/>
          <w:szCs w:val="28"/>
        </w:rPr>
        <w:t>3</w:t>
      </w:r>
      <w:r>
        <w:rPr>
          <w:rFonts w:ascii="仿宋_GB2312" w:eastAsia="仿宋_GB2312" w:hAnsi="仿宋" w:hint="eastAsia"/>
          <w:sz w:val="28"/>
          <w:szCs w:val="28"/>
        </w:rPr>
        <w:t>位副主席带队，分</w:t>
      </w:r>
      <w:r>
        <w:rPr>
          <w:rFonts w:ascii="仿宋_GB2312" w:eastAsia="仿宋_GB2312" w:hAnsi="仿宋" w:hint="eastAsia"/>
          <w:sz w:val="28"/>
          <w:szCs w:val="28"/>
        </w:rPr>
        <w:t>16</w:t>
      </w:r>
      <w:r>
        <w:rPr>
          <w:rFonts w:ascii="仿宋_GB2312" w:eastAsia="仿宋_GB2312" w:hAnsi="仿宋" w:hint="eastAsia"/>
          <w:sz w:val="28"/>
          <w:szCs w:val="28"/>
        </w:rPr>
        <w:t>个子课题深入</w:t>
      </w:r>
      <w:r>
        <w:rPr>
          <w:rFonts w:ascii="仿宋_GB2312" w:eastAsia="仿宋_GB2312" w:hAnsi="仿宋" w:hint="eastAsia"/>
          <w:sz w:val="28"/>
          <w:szCs w:val="28"/>
        </w:rPr>
        <w:t>22</w:t>
      </w:r>
      <w:r>
        <w:rPr>
          <w:rFonts w:ascii="仿宋_GB2312" w:eastAsia="仿宋_GB2312" w:hAnsi="仿宋" w:hint="eastAsia"/>
          <w:sz w:val="28"/>
          <w:szCs w:val="28"/>
        </w:rPr>
        <w:t>个市地、</w:t>
      </w:r>
      <w:r>
        <w:rPr>
          <w:rFonts w:ascii="仿宋_GB2312" w:eastAsia="仿宋_GB2312" w:hAnsi="仿宋" w:hint="eastAsia"/>
          <w:sz w:val="28"/>
          <w:szCs w:val="28"/>
        </w:rPr>
        <w:t>87</w:t>
      </w:r>
      <w:r>
        <w:rPr>
          <w:rFonts w:ascii="仿宋_GB2312" w:eastAsia="仿宋_GB2312" w:hAnsi="仿宋" w:hint="eastAsia"/>
          <w:sz w:val="28"/>
          <w:szCs w:val="28"/>
        </w:rPr>
        <w:t>家企业，召开</w:t>
      </w:r>
      <w:r>
        <w:rPr>
          <w:rFonts w:ascii="仿宋_GB2312" w:eastAsia="仿宋_GB2312" w:hAnsi="仿宋" w:hint="eastAsia"/>
          <w:sz w:val="28"/>
          <w:szCs w:val="28"/>
        </w:rPr>
        <w:t>57</w:t>
      </w:r>
      <w:r>
        <w:rPr>
          <w:rFonts w:ascii="仿宋_GB2312" w:eastAsia="仿宋_GB2312" w:hAnsi="仿宋" w:hint="eastAsia"/>
          <w:sz w:val="28"/>
          <w:szCs w:val="28"/>
        </w:rPr>
        <w:t>场座谈会，形成总报告和</w:t>
      </w:r>
      <w:r>
        <w:rPr>
          <w:rFonts w:ascii="仿宋_GB2312" w:eastAsia="仿宋_GB2312" w:hAnsi="仿宋" w:hint="eastAsia"/>
          <w:sz w:val="28"/>
          <w:szCs w:val="28"/>
        </w:rPr>
        <w:t>22</w:t>
      </w:r>
      <w:r>
        <w:rPr>
          <w:rFonts w:ascii="仿宋_GB2312" w:eastAsia="仿宋_GB2312" w:hAnsi="仿宋" w:hint="eastAsia"/>
          <w:sz w:val="28"/>
          <w:szCs w:val="28"/>
        </w:rPr>
        <w:t>个分报告，提出重要意见建议。</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一年来，常委会认真履行政治协商、民主监督、参政议政职能，主</w:t>
      </w:r>
      <w:r>
        <w:rPr>
          <w:rFonts w:ascii="仿宋_GB2312" w:eastAsia="仿宋_GB2312" w:hAnsi="仿宋" w:hint="eastAsia"/>
          <w:sz w:val="28"/>
          <w:szCs w:val="28"/>
        </w:rPr>
        <w:lastRenderedPageBreak/>
        <w:t>要做了以下工作。</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一）贯彻落实新发展理念，紧扣供给侧结构性改革调研议政。围绕创新驱动和加快培育发展新动能，召开“推动大众创业、万众创新”专题协商会，举办中国经济社会论坛、中国－东盟产能合作高层论坛，就数控机床和机器人产业发展、电子商务发展、互联网和企业科技创新相结合、国际科技合作与大科学计划、健全现代农业科技推广体系、推进品牌建设等开展系列调研议政活动。着眼促进区域协调发展，针对“东北三省工业转型升级问题”进行专题协商，提出深化国有企业改革、做</w:t>
      </w:r>
      <w:r>
        <w:rPr>
          <w:rFonts w:ascii="仿宋_GB2312" w:eastAsia="仿宋_GB2312" w:hAnsi="仿宋" w:hint="eastAsia"/>
          <w:sz w:val="28"/>
          <w:szCs w:val="28"/>
        </w:rPr>
        <w:t>大做强优势产业、激发人才和创新活力、提升开放型经济水平等建议。聚焦保持经济平稳健康发展和推进“三去一降一补”，每季度召开宏观经济形势分析会，开展优化金融服务、降低实体经济成本等专题调研，发挥决策咨询作用。关注生态文明建设，召开人口资源环境态势分析会，围绕自然保护区建设与管理、草原生态系统修复和天然林保护、三江源地区生态保护、农作物秸秆综合利用、健全国家公园体制、土地资源保护利用和土壤污染防治、发展生态旅游产业等进行调研，为建设美丽中国献计献策。</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（二）大力弘扬中国精神，推动社会主义文化繁荣发展。认真学习贯</w:t>
      </w:r>
      <w:r>
        <w:rPr>
          <w:rFonts w:ascii="仿宋_GB2312" w:eastAsia="仿宋_GB2312" w:hAnsi="仿宋" w:hint="eastAsia"/>
          <w:sz w:val="28"/>
          <w:szCs w:val="28"/>
        </w:rPr>
        <w:t>彻习近平总书记在文艺工作座谈会上的重要讲话，围绕坚持以人民为中心的创作导向、让中国精神成为文艺的灵魂、创作无愧时代的优秀作品、建设德艺双馨文艺队伍、营造文艺繁荣发展良好环境、完善文艺体制机制等</w:t>
      </w:r>
      <w:r>
        <w:rPr>
          <w:rFonts w:ascii="仿宋_GB2312" w:eastAsia="仿宋_GB2312" w:hAnsi="仿宋" w:hint="eastAsia"/>
          <w:sz w:val="28"/>
          <w:szCs w:val="28"/>
        </w:rPr>
        <w:t>6</w:t>
      </w:r>
      <w:r>
        <w:rPr>
          <w:rFonts w:ascii="仿宋_GB2312" w:eastAsia="仿宋_GB2312" w:hAnsi="仿宋" w:hint="eastAsia"/>
          <w:sz w:val="28"/>
          <w:szCs w:val="28"/>
        </w:rPr>
        <w:t>个专题，开展</w:t>
      </w:r>
      <w:r>
        <w:rPr>
          <w:rFonts w:ascii="仿宋_GB2312" w:eastAsia="仿宋_GB2312" w:hAnsi="仿宋" w:hint="eastAsia"/>
          <w:sz w:val="28"/>
          <w:szCs w:val="28"/>
        </w:rPr>
        <w:t>10</w:t>
      </w:r>
      <w:r>
        <w:rPr>
          <w:rFonts w:ascii="仿宋_GB2312" w:eastAsia="仿宋_GB2312" w:hAnsi="仿宋" w:hint="eastAsia"/>
          <w:sz w:val="28"/>
          <w:szCs w:val="28"/>
        </w:rPr>
        <w:t>项视察调研活动，在此基础上召开“促进社会主义文艺繁荣发展”专题议政性常委会议，深入协商建</w:t>
      </w:r>
      <w:r>
        <w:rPr>
          <w:rFonts w:ascii="仿宋_GB2312" w:eastAsia="仿宋_GB2312" w:hAnsi="仿宋" w:hint="eastAsia"/>
          <w:sz w:val="28"/>
          <w:szCs w:val="28"/>
        </w:rPr>
        <w:lastRenderedPageBreak/>
        <w:t>言。围绕弘扬主旋律、凝聚正能量，支持政协委员中的文艺工作者创作推出一批有内涵、有品质、有情怀的精品力作。针对长征沿线和革命老区文化遗址、京津冀协同发展中的历史遗存等保护利用调研议政。征集反映改革开放重大事件、重要人</w:t>
      </w:r>
      <w:r>
        <w:rPr>
          <w:rFonts w:ascii="仿宋_GB2312" w:eastAsia="仿宋_GB2312" w:hAnsi="仿宋" w:hint="eastAsia"/>
          <w:sz w:val="28"/>
          <w:szCs w:val="28"/>
        </w:rPr>
        <w:t>物和港澳地区“亲历、亲见、亲闻”史料，整理出版少数民族历史资料丛书。</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三）坚持履职为民，致力民生改善和社会建设。助推深化医药卫生体制改革，紧扣医疗、医保、医药“三医”联动，通过重点调研和专题协商会集中议政建言，围绕推进安宁疗护工作、发挥医学院校在医改中的作用等持续献计献策。着眼教育公平和教育质量提升，就义务教育均衡发展、特殊教育和留守儿童教育、科普教育等深入协商。关注就业问题，就大学生创业引领计划、退役士兵就业创业等提出建议。聚焦法治建设和社会治理重要问题，对《慈善法》和《快递条例》的制定、禁毒工作社会</w:t>
      </w:r>
      <w:r>
        <w:rPr>
          <w:rFonts w:ascii="仿宋_GB2312" w:eastAsia="仿宋_GB2312" w:hAnsi="仿宋" w:hint="eastAsia"/>
          <w:sz w:val="28"/>
          <w:szCs w:val="28"/>
        </w:rPr>
        <w:t>化、农民工市民化等调研议政。围绕劳动法律法规贯彻执行、大气污染防治、青海湖水质保护、食品安全监管体系建设等开展民主监督。组织委员开展教师节慰问和科技、文化、卫生、体育下基层活动。做好来信来访工作，反映群众利益诉求。</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四）贯彻党的民族政策和宗教政策，促进民族团结、宗教和睦。学习贯彻中央民族工作会议和全国城市民族工作会议精神，对修订城市民族工作条例提出建议，开展城镇化进程中少数民族流动人口服务与管理、民族地区绿色发展、构建青藏高原特色产业体系等调研考察。专题学习全国宗教工作会议精神，就修订宗教事务条例提出意</w:t>
      </w:r>
      <w:r>
        <w:rPr>
          <w:rFonts w:ascii="仿宋_GB2312" w:eastAsia="仿宋_GB2312" w:hAnsi="仿宋" w:hint="eastAsia"/>
          <w:sz w:val="28"/>
          <w:szCs w:val="28"/>
        </w:rPr>
        <w:t>见。举办宗教知识讲座，支持宗教界委员用社会主义核心价值观统领教规教</w:t>
      </w:r>
      <w:r>
        <w:rPr>
          <w:rFonts w:ascii="仿宋_GB2312" w:eastAsia="仿宋_GB2312" w:hAnsi="仿宋" w:hint="eastAsia"/>
          <w:sz w:val="28"/>
          <w:szCs w:val="28"/>
        </w:rPr>
        <w:lastRenderedPageBreak/>
        <w:t>义阐释。围绕宗教人才培养、云南边境地区宗教问题、藏传佛教寺庙管理长效机制建设等调研议政。召开</w:t>
      </w:r>
      <w:r>
        <w:rPr>
          <w:rFonts w:ascii="仿宋_GB2312" w:eastAsia="仿宋_GB2312" w:hAnsi="仿宋" w:hint="eastAsia"/>
          <w:sz w:val="28"/>
          <w:szCs w:val="28"/>
        </w:rPr>
        <w:t>3</w:t>
      </w:r>
      <w:r>
        <w:rPr>
          <w:rFonts w:ascii="仿宋_GB2312" w:eastAsia="仿宋_GB2312" w:hAnsi="仿宋" w:hint="eastAsia"/>
          <w:sz w:val="28"/>
          <w:szCs w:val="28"/>
        </w:rPr>
        <w:t>次少数民族界、宗教界社情民意座谈会，报送在民族地区建立精准脱贫综合试验区、规范基层宗教团体建设、健全宗教活动场所管理体制等建议。</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五）广泛开展联谊交流，加强同港澳台侨同胞大团结大联合。全面准确贯彻“一国两制”、“港人治港”、“澳人治澳”、高度自治方针，支持特别行政区行政长官和政府依法施政。支持政协委员对全国人大常委会就香港特别行政区基本法第</w:t>
      </w:r>
      <w:r>
        <w:rPr>
          <w:rFonts w:ascii="仿宋_GB2312" w:eastAsia="仿宋_GB2312" w:hAnsi="仿宋" w:hint="eastAsia"/>
          <w:sz w:val="28"/>
          <w:szCs w:val="28"/>
        </w:rPr>
        <w:t>104</w:t>
      </w:r>
      <w:r>
        <w:rPr>
          <w:rFonts w:ascii="仿宋_GB2312" w:eastAsia="仿宋_GB2312" w:hAnsi="仿宋" w:hint="eastAsia"/>
          <w:sz w:val="28"/>
          <w:szCs w:val="28"/>
        </w:rPr>
        <w:t>条的解释正面发声。组织港澳委员赴内地考察，通报内地经济社会发展情况和政协工作情况，就支持港澳青年在广东自贸区发展创业开展调研，组织以港澳委员为主导的青年社团代表赴内地体验交流，持续推进澳门青年赴内地实践研修，增进国家认同、民族认同、文化认同。坚持“九二共识”共同政治基础，坚决反对“台独”分裂势力及其活动。深化全国政协委员与台湾民意代表机制化交流，举办第十四届河洛文化研讨会，邀请台湾中华产经文教科技交流协会、百名台湾青年等来大陆体验式学习考察，开展在大陆就读台湾学生就业情况调研。邀请海外侨胞代表列席政协全体会</w:t>
      </w:r>
      <w:r>
        <w:rPr>
          <w:rFonts w:ascii="仿宋_GB2312" w:eastAsia="仿宋_GB2312" w:hAnsi="仿宋" w:hint="eastAsia"/>
          <w:sz w:val="28"/>
          <w:szCs w:val="28"/>
        </w:rPr>
        <w:t>议、参加考察，围绕发挥海外侨胞在“一带一路”战略中作用、华侨权益保护法立法等建言献策。按照中共中央部署，举办纪念孙中山先生诞辰</w:t>
      </w:r>
      <w:r>
        <w:rPr>
          <w:rFonts w:ascii="仿宋_GB2312" w:eastAsia="仿宋_GB2312" w:hAnsi="仿宋" w:hint="eastAsia"/>
          <w:sz w:val="28"/>
          <w:szCs w:val="28"/>
        </w:rPr>
        <w:t>150</w:t>
      </w:r>
      <w:r>
        <w:rPr>
          <w:rFonts w:ascii="仿宋_GB2312" w:eastAsia="仿宋_GB2312" w:hAnsi="仿宋" w:hint="eastAsia"/>
          <w:sz w:val="28"/>
          <w:szCs w:val="28"/>
        </w:rPr>
        <w:t>周年大会，组织孙中山先生亲属和港澳同胞、台湾同胞、海外侨胞等参加系列纪念活动，增强中华民族自信心、认同感、凝聚力，激励全体中华儿女共同致力实现中华民族伟大复兴的中国梦。</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（六）发挥政协优势，深化对外友好交往。围绕国家外交总体部署，</w:t>
      </w:r>
      <w:r>
        <w:rPr>
          <w:rFonts w:ascii="仿宋_GB2312" w:eastAsia="仿宋_GB2312" w:hAnsi="仿宋" w:hint="eastAsia"/>
          <w:sz w:val="28"/>
          <w:szCs w:val="28"/>
        </w:rPr>
        <w:lastRenderedPageBreak/>
        <w:t>开展多层次、宽领域友好往来。务实开展高层交往，积极推进公共外交和人文交流，加强同外国政治组织、经济社会团体、重要智库、主流媒体、知名人士等交流，阐释</w:t>
      </w:r>
      <w:r>
        <w:rPr>
          <w:rFonts w:ascii="仿宋_GB2312" w:eastAsia="仿宋_GB2312" w:hAnsi="仿宋" w:hint="eastAsia"/>
          <w:sz w:val="28"/>
          <w:szCs w:val="28"/>
        </w:rPr>
        <w:t>“一带一路”倡议，介绍“十三五”规划纲要，介绍中华民族伟大复兴的中国梦、中国共产党领导的多党合作和政治协商制度、社会主义协商民主和中华优秀传统文化。召开国际形势分析会，就打造周边命运共同体、参与全球经济治理等资政建言。围绕“一带一路”建设重大问题深入调研，对沿线国家经贸文化交流、国际产能合作、国际传播能力建设、跨境电子商务发展等提出建议。支持中国经济社会理事会、中国宗教界和平委员会与相关国际组织联系交流，就台湾、涉藏、涉疆等问题阐明我国政策主张，维护国家核心利益。</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（七）加强自身建设，努力提高政协工作水平</w:t>
      </w:r>
      <w:r>
        <w:rPr>
          <w:rFonts w:ascii="仿宋_GB2312" w:eastAsia="仿宋_GB2312" w:hAnsi="仿宋" w:hint="eastAsia"/>
          <w:sz w:val="28"/>
          <w:szCs w:val="28"/>
        </w:rPr>
        <w:t>。落实全面从严治党要求，完善全国政协党的领导体制，发挥全国政协党组及机关党组、各专委会分党组的领导核心作用。积极为民主党派和无党派人士在政协履职创造条件，与各民主党派中央、全国工商联联合调研</w:t>
      </w:r>
      <w:r>
        <w:rPr>
          <w:rFonts w:ascii="仿宋_GB2312" w:eastAsia="仿宋_GB2312" w:hAnsi="仿宋" w:hint="eastAsia"/>
          <w:sz w:val="28"/>
          <w:szCs w:val="28"/>
        </w:rPr>
        <w:t>16</w:t>
      </w:r>
      <w:r>
        <w:rPr>
          <w:rFonts w:ascii="仿宋_GB2312" w:eastAsia="仿宋_GB2312" w:hAnsi="仿宋" w:hint="eastAsia"/>
          <w:sz w:val="28"/>
          <w:szCs w:val="28"/>
        </w:rPr>
        <w:t>次。全体会议安排界别小组专题讨论共同关注的问题，鼓励以界别名义提交大会发言。落实委员履职工作规则，加强委员学习培训，办好常委会学习讲座、在京委员学习报告会等，</w:t>
      </w:r>
      <w:r>
        <w:rPr>
          <w:rFonts w:ascii="仿宋_GB2312" w:eastAsia="仿宋_GB2312" w:hAnsi="仿宋" w:hint="eastAsia"/>
          <w:sz w:val="28"/>
          <w:szCs w:val="28"/>
        </w:rPr>
        <w:t>5200</w:t>
      </w:r>
      <w:r>
        <w:rPr>
          <w:rFonts w:ascii="仿宋_GB2312" w:eastAsia="仿宋_GB2312" w:hAnsi="仿宋" w:hint="eastAsia"/>
          <w:sz w:val="28"/>
          <w:szCs w:val="28"/>
        </w:rPr>
        <w:t>余人次参加。依章程对严重违纪的</w:t>
      </w:r>
      <w:r>
        <w:rPr>
          <w:rFonts w:ascii="仿宋_GB2312" w:eastAsia="仿宋_GB2312" w:hAnsi="仿宋" w:hint="eastAsia"/>
          <w:sz w:val="28"/>
          <w:szCs w:val="28"/>
        </w:rPr>
        <w:t>12</w:t>
      </w:r>
      <w:r>
        <w:rPr>
          <w:rFonts w:ascii="仿宋_GB2312" w:eastAsia="仿宋_GB2312" w:hAnsi="仿宋" w:hint="eastAsia"/>
          <w:sz w:val="28"/>
          <w:szCs w:val="28"/>
        </w:rPr>
        <w:t>人撤销全国政协委员资格。落实专门委员会通则，加强专门委员会建设。支持中央巡视组对政协机关开展专项巡视，结合“两学一做”</w:t>
      </w:r>
      <w:r>
        <w:rPr>
          <w:rFonts w:ascii="仿宋_GB2312" w:eastAsia="仿宋_GB2312" w:hAnsi="仿宋" w:hint="eastAsia"/>
          <w:sz w:val="28"/>
          <w:szCs w:val="28"/>
        </w:rPr>
        <w:t>学习教育，进一步深化巡视整改，建设忠诚干净担当的干部队伍。召开全国地方政协秘书长座谈会，研究进一步提高机关工</w:t>
      </w:r>
      <w:r>
        <w:rPr>
          <w:rFonts w:ascii="仿宋_GB2312" w:eastAsia="仿宋_GB2312" w:hAnsi="仿宋" w:hint="eastAsia"/>
          <w:sz w:val="28"/>
          <w:szCs w:val="28"/>
        </w:rPr>
        <w:lastRenderedPageBreak/>
        <w:t>作科学化水平，确保党中央决策部署和对政协工作要求落实到位。</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推进经常性工作创新。分别就改进政协工作、年度重点协商议题，两次征求全体政协委员意见，认真研究吸收。坚持平等协商、互相尊重，互动交流成为重要环节和常态化安排，政协协商活动更为活跃生动。注重提高提案质量，严格立案审查，增加集体提案比重，深化提案办理协商，加强重点提案督办，全年共办复提案</w:t>
      </w:r>
      <w:r>
        <w:rPr>
          <w:rFonts w:ascii="仿宋_GB2312" w:eastAsia="仿宋_GB2312" w:hAnsi="仿宋" w:hint="eastAsia"/>
          <w:sz w:val="28"/>
          <w:szCs w:val="28"/>
        </w:rPr>
        <w:t>4272</w:t>
      </w:r>
      <w:r>
        <w:rPr>
          <w:rFonts w:ascii="仿宋_GB2312" w:eastAsia="仿宋_GB2312" w:hAnsi="仿宋" w:hint="eastAsia"/>
          <w:sz w:val="28"/>
          <w:szCs w:val="28"/>
        </w:rPr>
        <w:t>件，办复率</w:t>
      </w:r>
      <w:r>
        <w:rPr>
          <w:rFonts w:ascii="仿宋_GB2312" w:eastAsia="仿宋_GB2312" w:hAnsi="仿宋" w:hint="eastAsia"/>
          <w:sz w:val="28"/>
          <w:szCs w:val="28"/>
        </w:rPr>
        <w:t>99.84%</w:t>
      </w:r>
      <w:r>
        <w:rPr>
          <w:rFonts w:ascii="仿宋_GB2312" w:eastAsia="仿宋_GB2312" w:hAnsi="仿宋" w:hint="eastAsia"/>
          <w:sz w:val="28"/>
          <w:szCs w:val="28"/>
        </w:rPr>
        <w:t>。改进大会发言遴选工作，扩大选</w:t>
      </w:r>
      <w:r>
        <w:rPr>
          <w:rFonts w:ascii="仿宋_GB2312" w:eastAsia="仿宋_GB2312" w:hAnsi="仿宋" w:hint="eastAsia"/>
          <w:sz w:val="28"/>
          <w:szCs w:val="28"/>
        </w:rPr>
        <w:t>题覆盖面，邀请地方政协委员交流履职经验。社情民意信息注重加强统一战线各方面对关系国计民生重要问题、社会舆情动态的反映，重点协商活动成果采取综合报告与若干专题信息相组合的方式报送。支持中国人民政协理论研究会开展政协有关理论与实践问题研究。坚持正确舆论导向，精心组织反映政协重点工作和委员履职风采的专题报道、深度报道，推进政协所属媒体融合发展。</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各位委员，过去一年的成绩，是以习近平同志为核心的中共中央坚强领导和重视关怀的结果，是各级党委、政府和社会各界鼎力支持的结果，是人民政协各参加单位、各级组织和广大委员共同努力的结果，我代表全国政协常委会表示衷心的感谢！</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我们也清醒看到工作中存在的问题和不足，主要是：有些调研议政活动深度不够、实效不强，民主监督工作需要进一步规范，联系和服务委员的办法还不够多，有的委员作用发挥不充分，履职能力建设需要进一步加强，一些制度规定的落实还不到位，等等。对这些问题，我们要高度重视，切实改进。</w:t>
      </w:r>
    </w:p>
    <w:p w:rsidR="00F866CC" w:rsidRDefault="004042C7">
      <w:pPr>
        <w:rPr>
          <w:rFonts w:ascii="仿宋_GB2312" w:eastAsia="仿宋_GB2312" w:hAnsi="仿宋"/>
          <w:sz w:val="28"/>
          <w:szCs w:val="28"/>
        </w:rPr>
      </w:pPr>
      <w:r>
        <w:rPr>
          <w:rFonts w:ascii="仿宋_GB2312" w:eastAsia="仿宋_GB2312" w:hAnsi="仿宋" w:hint="eastAsia"/>
          <w:sz w:val="28"/>
          <w:szCs w:val="28"/>
        </w:rPr>
        <w:lastRenderedPageBreak/>
        <w:t>二、</w:t>
      </w:r>
      <w:r>
        <w:rPr>
          <w:rFonts w:ascii="仿宋_GB2312" w:eastAsia="仿宋_GB2312" w:hAnsi="仿宋" w:hint="eastAsia"/>
          <w:sz w:val="28"/>
          <w:szCs w:val="28"/>
        </w:rPr>
        <w:t>2017</w:t>
      </w:r>
      <w:r>
        <w:rPr>
          <w:rFonts w:ascii="仿宋_GB2312" w:eastAsia="仿宋_GB2312" w:hAnsi="仿宋" w:hint="eastAsia"/>
          <w:sz w:val="28"/>
          <w:szCs w:val="28"/>
        </w:rPr>
        <w:t>年主要任务</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2017</w:t>
      </w:r>
      <w:r>
        <w:rPr>
          <w:rFonts w:ascii="仿宋_GB2312" w:eastAsia="仿宋_GB2312" w:hAnsi="仿宋" w:hint="eastAsia"/>
          <w:sz w:val="28"/>
          <w:szCs w:val="28"/>
        </w:rPr>
        <w:t>年是实施“十三五”规划的重要一年、推进供给侧结构性改革的深化之年，中国共产党将召开第十九次全国代表大会。人民政协工作的总体要求是：全面贯彻落实中共十八大和十八届三中、四中、五中、六中全会精神，深入学习贯彻习近平总书记系列重要讲话精神和治国理政新理念新思想新战略，坚持统筹推进“五位一体”总体布局和协调推进“四个全面”战略布局，坚持稳中求进工作总基调，牢固树立和贯彻落实新发展理念，组织参加人民政协的各党派团体、各族各界人士，围绕团结和民主两大主题，认真履行政治协商、民主监督、参政议政职能，把坚持和发</w:t>
      </w:r>
      <w:r>
        <w:rPr>
          <w:rFonts w:ascii="仿宋_GB2312" w:eastAsia="仿宋_GB2312" w:hAnsi="仿宋" w:hint="eastAsia"/>
          <w:sz w:val="28"/>
          <w:szCs w:val="28"/>
        </w:rPr>
        <w:t>展中国特色社会主义作为巩固共同思想政治基础的主轴，把围绕“十三五”规划实施建言献策作为工作主线，着力做好思想引导、协调关系、汇聚力量、议政建言、服务大局的各项工作，促进经济平稳健康发展和社会和谐稳定，以优异成绩迎接中国共产党十九大胜利召开。</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一）进一步夯实团结奋斗的共同思想政治基础。组织政协委员深入学习贯彻习近平总书记系列重要讲话精神和治国理政新理念新思想新战略，学习贯彻中共十八届六中全会精神，牢固树立政治意识、大局意识、核心意识、看齐意识，更加自觉地坚持中国共产党的领导，更加紧密地团结在以习近平同志</w:t>
      </w:r>
      <w:r>
        <w:rPr>
          <w:rFonts w:ascii="仿宋_GB2312" w:eastAsia="仿宋_GB2312" w:hAnsi="仿宋" w:hint="eastAsia"/>
          <w:sz w:val="28"/>
          <w:szCs w:val="28"/>
        </w:rPr>
        <w:t>为核心的中共中央周围，更加坚定地贯彻落实中共中央重大决策部署。加强政治引领，把迎接十九大、服务十九大、学习宣传贯彻十九大精神，作为贯穿全年的重大政治任务切实抓好。中共十九大后，要迅速掀起人民政协学习贯彻大会精神的</w:t>
      </w:r>
      <w:r>
        <w:rPr>
          <w:rFonts w:ascii="仿宋_GB2312" w:eastAsia="仿宋_GB2312" w:hAnsi="仿宋" w:hint="eastAsia"/>
          <w:sz w:val="28"/>
          <w:szCs w:val="28"/>
        </w:rPr>
        <w:lastRenderedPageBreak/>
        <w:t>热潮，团结引导广大政协委员和各族各界人士，切实把思想和行动统一到大会精神上来，把智慧和力量凝聚到大会确定的目标和任务上来。</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（二）紧紧围绕促进经济平稳健康发展协商议政。适应把握引领经济发展新常态，召开“深化供给侧结构性改革，促进经济平稳健康发展”专题议政性常委会议和“构建‘亲’、‘清’新型政商关</w:t>
      </w:r>
      <w:r>
        <w:rPr>
          <w:rFonts w:ascii="仿宋_GB2312" w:eastAsia="仿宋_GB2312" w:hAnsi="仿宋" w:hint="eastAsia"/>
          <w:sz w:val="28"/>
          <w:szCs w:val="28"/>
        </w:rPr>
        <w:t>系，促进民营经济健康发展”专题协商会，就振兴实体经济实现转型升级、推进农业供给侧结构性改革、完善房地产调控机制、加强电子商务监管、改革科技评价体系、粮食流通问题等调查研究、建言献策。聚焦脱贫攻坚重大部署，深入贫困地区，进村入户，接续调研，跟踪监督，在此基础上召开“实施精准扶贫中存在的问题和建议”专题议政性常委会议。围绕营改增执行情况、长城保护等开展监督性调研协商活动。</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（三）努力为维护社会和谐稳定贡献力量。充分发挥人民政协作为统一战线组织的重要作用，协助党和政府认真做好协调关系、理顺情绪、化解矛盾、增进</w:t>
      </w:r>
      <w:r>
        <w:rPr>
          <w:rFonts w:ascii="仿宋_GB2312" w:eastAsia="仿宋_GB2312" w:hAnsi="仿宋" w:hint="eastAsia"/>
          <w:sz w:val="28"/>
          <w:szCs w:val="28"/>
        </w:rPr>
        <w:t>团结的工作。召开“坚定文化自信，讲好中国故事”专题协商会，为更好地认识博大精深的中华文明，更好地理解我国革命、建设、改革的艰辛探索和伟大实践，进一步增强中华民族自信心和自豪感，积极建言献策。围绕去产能过程中职工就业再就业、办好学前教育、改进校园餐食管理、营造风清气正网络空间、无障碍环境建设、垃圾无害化处理、《水污染防治法》修订、少数民族戏剧传承与发展等调研协商。针对宗教界中青年代表人士培养问题进行协商讨论，召开少数民族界、宗教界委员社情民意座谈会，密切同民族宗教界代表人士和少数民族群众、信教群众沟通联系。聚</w:t>
      </w:r>
      <w:r>
        <w:rPr>
          <w:rFonts w:ascii="仿宋_GB2312" w:eastAsia="仿宋_GB2312" w:hAnsi="仿宋" w:hint="eastAsia"/>
          <w:sz w:val="28"/>
          <w:szCs w:val="28"/>
        </w:rPr>
        <w:t>焦社会治理</w:t>
      </w:r>
      <w:r>
        <w:rPr>
          <w:rFonts w:ascii="仿宋_GB2312" w:eastAsia="仿宋_GB2312" w:hAnsi="仿宋" w:hint="eastAsia"/>
          <w:sz w:val="28"/>
          <w:szCs w:val="28"/>
        </w:rPr>
        <w:lastRenderedPageBreak/>
        <w:t>领域突出问题，积极反映社情民意，为党和政府提供参考。坚持团结稳定鼓劲，鼓励广大委员勇于担当、正面发声，宣传党和国家大政方针，共同营造良好舆论氛围。</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四）深入开展与港澳同胞、台湾同胞和海外侨胞的团结联谊。坚定不移贯彻“一国两制”、“港人治港”、“澳人治澳”、高度自治的方针，支持香港、澳门特别行政区行政长官和政府依法施政，坚决反对“港独”行径。及时向港澳委员通报国家经济社会发展情况，组织开展考察调研。积极支持庆祝香港回归祖国</w:t>
      </w:r>
      <w:r>
        <w:rPr>
          <w:rFonts w:ascii="仿宋_GB2312" w:eastAsia="仿宋_GB2312" w:hAnsi="仿宋" w:hint="eastAsia"/>
          <w:sz w:val="28"/>
          <w:szCs w:val="28"/>
        </w:rPr>
        <w:t>20</w:t>
      </w:r>
      <w:r>
        <w:rPr>
          <w:rFonts w:ascii="仿宋_GB2312" w:eastAsia="仿宋_GB2312" w:hAnsi="仿宋" w:hint="eastAsia"/>
          <w:sz w:val="28"/>
          <w:szCs w:val="28"/>
        </w:rPr>
        <w:t>周年相关活动。加强同港澳政团、社团及代表人士联谊交往，促进内地与港澳</w:t>
      </w:r>
      <w:r>
        <w:rPr>
          <w:rFonts w:ascii="仿宋_GB2312" w:eastAsia="仿宋_GB2312" w:hAnsi="仿宋" w:hint="eastAsia"/>
          <w:sz w:val="28"/>
          <w:szCs w:val="28"/>
        </w:rPr>
        <w:t>各领域交流合作，推进港澳青少年赴内地体验学习、研修考察，助推港区政协委员走进校园开展国情教育活动，推动爱国爱港、爱国爱澳力量发展壮大。贯彻中央对台工作大政方针，坚持“九二共识”共同政治基础，坚决反对任何形式的“台独”分裂行径。深化政协委员与台湾民意代表机制化交流，加强与台湾基层一线和青年一代交往交流，厚植两岸关系和平发展民意基础。加强与海外侨胞联系，维护海外侨胞和归侨侨眷合法权益。</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（五）积极开展对外友好交往。按照国家外交工作总体部署，继续开展高层互访。发挥政协专门委员会、中国经济社会理事会、中国宗教界</w:t>
      </w:r>
      <w:r>
        <w:rPr>
          <w:rFonts w:ascii="仿宋_GB2312" w:eastAsia="仿宋_GB2312" w:hAnsi="仿宋" w:hint="eastAsia"/>
          <w:sz w:val="28"/>
          <w:szCs w:val="28"/>
        </w:rPr>
        <w:t>和平委员会优势，同各国相关机构、相关国际组织开展多层次、宽领域交流合作。就改进和加强我国卫生援非工作、夯实共建“一带一路”人文基础、推进更深层次更高水平双向开放等提出意见建议。开展公共外交和人文交流，加强政协外宣工作，重点介绍中国共产党</w:t>
      </w:r>
      <w:r>
        <w:rPr>
          <w:rFonts w:ascii="仿宋_GB2312" w:eastAsia="仿宋_GB2312" w:hAnsi="仿宋" w:hint="eastAsia"/>
          <w:sz w:val="28"/>
          <w:szCs w:val="28"/>
        </w:rPr>
        <w:lastRenderedPageBreak/>
        <w:t>领导的多党合作和政治协商制度、人民政协的性质地位和作用，宣传当代中国价值观念、制度优势和发展成就，阐释完善全球经济治理的中国主张、人类命运共同体理念，努力营造良好外部环境。</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（六）推进人民政协工作在实践中深化发展。认真总结中共十八大以来人民政协事业在继承中发展、在发展中创</w:t>
      </w:r>
      <w:r>
        <w:rPr>
          <w:rFonts w:ascii="仿宋_GB2312" w:eastAsia="仿宋_GB2312" w:hAnsi="仿宋" w:hint="eastAsia"/>
          <w:sz w:val="28"/>
          <w:szCs w:val="28"/>
        </w:rPr>
        <w:t>新的宝贵经验，深化规律性认识，推进理论创新、实践创新、制度创新。发挥政协专门委员会在政协工作中的基础性作用，更好发挥界别优势，提高政协机关服务能力和水平，改进提案、大会发言、视察调研、反映社情民意信息、文史资料、学习和新闻宣传等经常性工作。贯彻中共中央部署要求，严明纪律，配合做好全国政协换届工作。从严要求政协委员和政协机关中的中共党员，抓好政协委员和机关干部两支队伍建设，以党的建设新成效带动政协自身建设取得新进展。加强对地方政协工作的指导。</w:t>
      </w:r>
    </w:p>
    <w:p w:rsidR="00F866CC" w:rsidRDefault="004042C7">
      <w:pPr>
        <w:rPr>
          <w:rFonts w:ascii="仿宋_GB2312" w:eastAsia="仿宋_GB2312" w:hAnsi="仿宋"/>
          <w:sz w:val="28"/>
          <w:szCs w:val="28"/>
        </w:rPr>
      </w:pPr>
      <w:r>
        <w:rPr>
          <w:rFonts w:ascii="仿宋_GB2312" w:eastAsia="仿宋_GB2312" w:hAnsi="仿宋" w:hint="eastAsia"/>
          <w:sz w:val="28"/>
          <w:szCs w:val="28"/>
        </w:rPr>
        <w:t>三、加强和改进人民政协民主监督工作</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中共十八大以来，以习近平同</w:t>
      </w:r>
      <w:r>
        <w:rPr>
          <w:rFonts w:ascii="仿宋_GB2312" w:eastAsia="仿宋_GB2312" w:hAnsi="仿宋" w:hint="eastAsia"/>
          <w:sz w:val="28"/>
          <w:szCs w:val="28"/>
        </w:rPr>
        <w:t>志为核心的中共中央着眼统筹推进“五位一体”总体布局和协调推进“四个全面”战略布局、发展社会主义民主政治，高度重视发挥人民政协民主监督重要作用，提出一系列新思想新观点新要求。中共十八届六中全会对支持和保证人民政协依章程进行民主监督作出部署，中共中央办公厅印发《关于加强和改进人民政协民主监督工作的意见》。这些都为新形势下政协民主监督提供了基本遵循。人民政协要认真贯彻落实中共中央决策部署，自觉服从服务党和国家工作大局，扎实推进民主监督，真监督、善监督，</w:t>
      </w:r>
      <w:r>
        <w:rPr>
          <w:rFonts w:ascii="仿宋_GB2312" w:eastAsia="仿宋_GB2312" w:hAnsi="仿宋" w:hint="eastAsia"/>
          <w:sz w:val="28"/>
          <w:szCs w:val="28"/>
        </w:rPr>
        <w:lastRenderedPageBreak/>
        <w:t>彰显中国共产党领导的多党合作和政治协商制度优势和特色，更好推动</w:t>
      </w:r>
      <w:r>
        <w:rPr>
          <w:rFonts w:ascii="仿宋_GB2312" w:eastAsia="仿宋_GB2312" w:hAnsi="仿宋" w:hint="eastAsia"/>
          <w:sz w:val="28"/>
          <w:szCs w:val="28"/>
        </w:rPr>
        <w:t>中共中央大政方针贯彻落实。</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一）准确把握人民政协民主监督性质定位。这是做好政协民主监督工作的基石。政协民主监督是在坚持中国共产党的领导、坚持中国特色社会主义基础上，参加人民政协的各党派团体和各族各界人士在政协组织的各种活动中，依据政协章程，以提出意见、批评、建议的方式进行的协商式监督。人民政协不是国家权力机关，开展监督不是靠强制约束力，而是靠政治影响力。政协民主监督同中国共产党与各民主党派、无党派人士长期共存、互相监督、肝胆相照、荣辱与共的优良传统一脉相承，是我国社会主义监督体系的重要组成部分，是社会</w:t>
      </w:r>
      <w:r>
        <w:rPr>
          <w:rFonts w:ascii="仿宋_GB2312" w:eastAsia="仿宋_GB2312" w:hAnsi="仿宋" w:hint="eastAsia"/>
          <w:sz w:val="28"/>
          <w:szCs w:val="28"/>
        </w:rPr>
        <w:t>主义协商民主的重要实现形式。协商式监督特色和优势突出，协商是方式和原则，监督是手段和途径，协助党和政府解决问题、改进工作、增进团结、凝心聚力是目的。要坚持从协商式监督的要求和原则出发，树立“公、和、诚、实”的理念，开展监督必出于公，秉持公心才能坚持真理、敢于担当；必出于和，和合包容才能增进共识、凝心聚力；必出于诚，坦诚相见才能有效沟通、相互理解；必出于实，实事求是才能找准症结、破解问题。</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（二）切实突出人民政协民主监督重点。人民政协民主监督与政治协商、参政议政职能相互关联，又有所区别。三者在参与主体、基</w:t>
      </w:r>
      <w:r>
        <w:rPr>
          <w:rFonts w:ascii="仿宋_GB2312" w:eastAsia="仿宋_GB2312" w:hAnsi="仿宋" w:hint="eastAsia"/>
          <w:sz w:val="28"/>
          <w:szCs w:val="28"/>
        </w:rPr>
        <w:t>本原则、主要内容、实现形式等方面是一致的，而民主监督更侧重于决策的贯彻落实情况，更加注重通过调研察看发现问题、围绕履责不力提出批评、针对存在不足督促改进。政协民主监督内容丰富，必须</w:t>
      </w:r>
      <w:r>
        <w:rPr>
          <w:rFonts w:ascii="仿宋_GB2312" w:eastAsia="仿宋_GB2312" w:hAnsi="仿宋" w:hint="eastAsia"/>
          <w:sz w:val="28"/>
          <w:szCs w:val="28"/>
        </w:rPr>
        <w:lastRenderedPageBreak/>
        <w:t>突出重点、有的放矢。当前，“五位一体”总体布局和“四个全面”战略布局纵深推进，对政协民主监督提出了新的任务和更高要求。要聚焦党和国家中心工作，着力对中共中央重大方针政策和重要决策部署的贯彻落实情况开展监督，强化问题导向，抓住主要矛盾和矛盾主要方面，找准存在的困难、短板和薄弱环节，不流于现象表面，紧扣关键内容，精准聚力发力，努力从大</w:t>
      </w:r>
      <w:r>
        <w:rPr>
          <w:rFonts w:ascii="仿宋_GB2312" w:eastAsia="仿宋_GB2312" w:hAnsi="仿宋" w:hint="eastAsia"/>
          <w:sz w:val="28"/>
          <w:szCs w:val="28"/>
        </w:rPr>
        <w:t>局上、根本上、长远上提出务实建议。</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三）有效运用人民政协民主监督方式方法。要注重从大处着眼、小处着手谋划议题，坚持抓住关乎全局的主要问题，从党政所思、群众所盼、政协所能出发，选好议题进行民主监督，为分类分项解决相关问题提供参考。要通过扎实调查研究发现问题，坚持推进委员调研能力建设，切实深入基层、深入实际、深入群众，善于用实例、数据等作支撑开展监督，力求避免没有调查研究就笼而统之地提出意见，努力做到发言说到点子上、批评点到关键处。要集成运用民主监督形式增强实效，坚持形式与内容相匹配，同履行政治协商、参政</w:t>
      </w:r>
      <w:r>
        <w:rPr>
          <w:rFonts w:ascii="仿宋_GB2312" w:eastAsia="仿宋_GB2312" w:hAnsi="仿宋" w:hint="eastAsia"/>
          <w:sz w:val="28"/>
          <w:szCs w:val="28"/>
        </w:rPr>
        <w:t>议政职能相结合，融协商、监督、参与、合作于一体，寓监督于协商会议、视察、提案、专题调研、大会发言、反映社情民意等活动之中。要在平等讨论、相互尊重中形成合力，坚持民主的方法、讨论的方法，设身处地多提建设性意见，不存旁观之心、不为敷衍之事，做到在参与中支持、在支持中服务、在服务中监督。</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（四）始终坚持中国共产党对人民政协民主监督的领导。党的领导是中国特色社会主义制度的最大优势，也是人民政协事业发展的根</w:t>
      </w:r>
      <w:r>
        <w:rPr>
          <w:rFonts w:ascii="仿宋_GB2312" w:eastAsia="仿宋_GB2312" w:hAnsi="仿宋" w:hint="eastAsia"/>
          <w:sz w:val="28"/>
          <w:szCs w:val="28"/>
        </w:rPr>
        <w:lastRenderedPageBreak/>
        <w:t>本保证。人民政协依章程进行民主监督，关键是坚持党的领导，这是政治原则，也是政治规矩。政协党组必须担负起坚持和</w:t>
      </w:r>
      <w:r>
        <w:rPr>
          <w:rFonts w:ascii="仿宋_GB2312" w:eastAsia="仿宋_GB2312" w:hAnsi="仿宋" w:hint="eastAsia"/>
          <w:sz w:val="28"/>
          <w:szCs w:val="28"/>
        </w:rPr>
        <w:t>维护党的领导的政治责任，把方向、管大局、保落实，切实把握监督的方向和原则、节奏和力度，完善民主监督组织领导、知情明政、协调落实、办理反馈、权益保障机制，确保党的领导落实到监督工作全过程和各方面。政协民主监督工作安排应报党委纳入工作总体部署，重点监督议题应列入年度协商计划报党委批准实施，确保在党委集中统一领导下有力有序有效开展。监督要真监督，监督应依章法。要坚持“不打棍子、不扣帽子、不抓辫子”，鼓励敢讲话、讲真话，尊重和包容不同意见、逆耳之言和尖锐批评，真正做到既畅所欲言、各抒己见，又理性有度、合法依章。对任</w:t>
      </w:r>
      <w:r>
        <w:rPr>
          <w:rFonts w:ascii="仿宋_GB2312" w:eastAsia="仿宋_GB2312" w:hAnsi="仿宋" w:hint="eastAsia"/>
          <w:sz w:val="28"/>
          <w:szCs w:val="28"/>
        </w:rPr>
        <w:t>何违背四项基本原则的言行，都必须态度鲜明、立场坚定地坚决反对，确保政协民主监督的正确政治方向。</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政协委员政治荣誉高、工作责任重、社会影响大，要积极参加民主监督工作，同时在政治上、道德上、言行上严格自律，主动接受各方面监督，并将其作为完善自我、改进工作不可或缺的重要途径，正身正己、由己及人，切实当好界别群众的代表、本职工作的模范、政协履职的主体。要带头践行社会主义核心价值观，坚守真理、坚守正道、坚守原则、坚守规矩，有服务人民的热忱，有求真务实的态度，有履职尽责的本领，始终珍爱和维护政协委员良好形象。</w:t>
      </w:r>
    </w:p>
    <w:p w:rsidR="00F866CC" w:rsidRDefault="004042C7">
      <w:pPr>
        <w:rPr>
          <w:rFonts w:ascii="仿宋_GB2312" w:eastAsia="仿宋_GB2312" w:hAnsi="仿宋"/>
          <w:sz w:val="28"/>
          <w:szCs w:val="28"/>
        </w:rPr>
      </w:pPr>
      <w:r>
        <w:rPr>
          <w:rFonts w:ascii="仿宋_GB2312" w:eastAsia="仿宋_GB2312" w:hAnsi="仿宋" w:hint="eastAsia"/>
          <w:sz w:val="28"/>
          <w:szCs w:val="28"/>
        </w:rPr>
        <w:t> </w:t>
      </w:r>
      <w:r>
        <w:rPr>
          <w:rFonts w:ascii="仿宋_GB2312" w:eastAsia="仿宋_GB2312" w:hAnsi="仿宋" w:hint="eastAsia"/>
          <w:sz w:val="28"/>
          <w:szCs w:val="28"/>
        </w:rPr>
        <w:t xml:space="preserve"> </w:t>
      </w:r>
      <w:r>
        <w:rPr>
          <w:rFonts w:ascii="仿宋_GB2312" w:eastAsia="仿宋_GB2312" w:hAnsi="仿宋" w:hint="eastAsia"/>
          <w:sz w:val="28"/>
          <w:szCs w:val="28"/>
        </w:rPr>
        <w:t>各位委员，我们亲身经历和见证了改革开放以来伟大祖国发生的深刻变化，我们正在亲身参与中华民族伟大复兴的历史进程，我们深感骄傲与自豪，深感责任重大。让我们更加紧密地团结在以习近平同</w:t>
      </w:r>
      <w:r>
        <w:rPr>
          <w:rFonts w:ascii="仿宋_GB2312" w:eastAsia="仿宋_GB2312" w:hAnsi="仿宋" w:hint="eastAsia"/>
          <w:sz w:val="28"/>
          <w:szCs w:val="28"/>
        </w:rPr>
        <w:lastRenderedPageBreak/>
        <w:t>志为核心的中共中央周围，高举中国特色社会主义伟大旗帜，以邓小平理论、“三个代表”重要思想、科学发展观为指导，深入学习贯彻习近平总书记系列重要讲话精神和治国理政新理念新思想新战略，同心同德、锐意进取，为迎接中共十九大胜利召开，为实现“两个一百年”宏伟目标、实现中华民族伟大复兴的中国梦而努力奋斗！</w:t>
      </w:r>
    </w:p>
    <w:p w:rsidR="00F866CC" w:rsidRDefault="00F866CC">
      <w:pPr>
        <w:rPr>
          <w:rFonts w:ascii="仿宋_GB2312" w:eastAsia="仿宋_GB2312" w:hAnsi="仿宋"/>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F866CC">
      <w:pPr>
        <w:rPr>
          <w:rFonts w:ascii="黑体" w:eastAsia="黑体" w:hAnsi="黑体"/>
          <w:b/>
          <w:kern w:val="28"/>
          <w:sz w:val="28"/>
          <w:szCs w:val="28"/>
        </w:rPr>
      </w:pPr>
    </w:p>
    <w:p w:rsidR="00F866CC" w:rsidRDefault="004042C7" w:rsidP="004042C7">
      <w:pPr>
        <w:pStyle w:val="1"/>
        <w:spacing w:beforeLines="100" w:afterLines="50" w:line="360" w:lineRule="auto"/>
        <w:ind w:firstLineChars="0" w:firstLine="0"/>
        <w:jc w:val="center"/>
        <w:rPr>
          <w:rFonts w:ascii="Times New Roman" w:eastAsia="方正小标宋_GBK" w:hAnsi="Times New Roman" w:cs="Times New Roman"/>
          <w:b w:val="0"/>
          <w:color w:val="000000" w:themeColor="text1"/>
          <w:sz w:val="32"/>
          <w:szCs w:val="32"/>
        </w:rPr>
      </w:pPr>
      <w:r>
        <w:rPr>
          <w:rFonts w:ascii="Times New Roman" w:eastAsia="方正小标宋_GBK" w:hAnsi="Times New Roman" w:cs="Times New Roman" w:hint="eastAsia"/>
          <w:b w:val="0"/>
          <w:color w:val="000000" w:themeColor="text1"/>
          <w:sz w:val="32"/>
          <w:szCs w:val="32"/>
        </w:rPr>
        <w:lastRenderedPageBreak/>
        <w:t>政府工作报告</w:t>
      </w:r>
    </w:p>
    <w:p w:rsidR="00F866CC" w:rsidRDefault="004042C7" w:rsidP="004042C7">
      <w:pPr>
        <w:pStyle w:val="1"/>
        <w:spacing w:beforeLines="100" w:afterLines="50" w:line="360" w:lineRule="auto"/>
        <w:ind w:firstLineChars="0" w:firstLine="0"/>
        <w:jc w:val="center"/>
        <w:rPr>
          <w:rFonts w:ascii="Times New Roman" w:eastAsia="楷体" w:hAnsi="Times New Roman" w:cs="Times New Roman"/>
          <w:b w:val="0"/>
          <w:color w:val="000000" w:themeColor="text1"/>
          <w:sz w:val="32"/>
          <w:szCs w:val="32"/>
        </w:rPr>
      </w:pPr>
      <w:r>
        <w:rPr>
          <w:rFonts w:ascii="Times New Roman" w:eastAsia="楷体" w:hAnsi="Times New Roman" w:cs="Times New Roman" w:hint="eastAsia"/>
          <w:b w:val="0"/>
          <w:color w:val="000000" w:themeColor="text1"/>
          <w:sz w:val="32"/>
          <w:szCs w:val="32"/>
        </w:rPr>
        <w:t>——</w:t>
      </w:r>
      <w:r>
        <w:rPr>
          <w:rFonts w:ascii="Times New Roman" w:eastAsia="楷体" w:hAnsi="Times New Roman" w:cs="Times New Roman" w:hint="eastAsia"/>
          <w:b w:val="0"/>
          <w:color w:val="000000" w:themeColor="text1"/>
          <w:sz w:val="32"/>
          <w:szCs w:val="32"/>
        </w:rPr>
        <w:t xml:space="preserve"> 2017</w:t>
      </w:r>
      <w:r>
        <w:rPr>
          <w:rFonts w:ascii="Times New Roman" w:eastAsia="楷体" w:hAnsi="Times New Roman" w:cs="Times New Roman" w:hint="eastAsia"/>
          <w:b w:val="0"/>
          <w:color w:val="000000" w:themeColor="text1"/>
          <w:sz w:val="32"/>
          <w:szCs w:val="32"/>
        </w:rPr>
        <w:t>年</w:t>
      </w:r>
      <w:r>
        <w:rPr>
          <w:rFonts w:ascii="Times New Roman" w:eastAsia="楷体" w:hAnsi="Times New Roman" w:cs="Times New Roman" w:hint="eastAsia"/>
          <w:b w:val="0"/>
          <w:color w:val="000000" w:themeColor="text1"/>
          <w:sz w:val="32"/>
          <w:szCs w:val="32"/>
        </w:rPr>
        <w:t>3</w:t>
      </w:r>
      <w:r>
        <w:rPr>
          <w:rFonts w:ascii="Times New Roman" w:eastAsia="楷体" w:hAnsi="Times New Roman" w:cs="Times New Roman" w:hint="eastAsia"/>
          <w:b w:val="0"/>
          <w:color w:val="000000" w:themeColor="text1"/>
          <w:sz w:val="32"/>
          <w:szCs w:val="32"/>
        </w:rPr>
        <w:t>月</w:t>
      </w:r>
      <w:r>
        <w:rPr>
          <w:rFonts w:ascii="Times New Roman" w:eastAsia="楷体" w:hAnsi="Times New Roman" w:cs="Times New Roman" w:hint="eastAsia"/>
          <w:b w:val="0"/>
          <w:color w:val="000000" w:themeColor="text1"/>
          <w:sz w:val="32"/>
          <w:szCs w:val="32"/>
        </w:rPr>
        <w:t>5</w:t>
      </w:r>
      <w:r>
        <w:rPr>
          <w:rFonts w:ascii="Times New Roman" w:eastAsia="楷体" w:hAnsi="Times New Roman" w:cs="Times New Roman" w:hint="eastAsia"/>
          <w:b w:val="0"/>
          <w:color w:val="000000" w:themeColor="text1"/>
          <w:sz w:val="32"/>
          <w:szCs w:val="32"/>
        </w:rPr>
        <w:t>日在第十二届全国人民代表大会第五次会议上</w:t>
      </w:r>
    </w:p>
    <w:p w:rsidR="00F866CC" w:rsidRDefault="004042C7">
      <w:pPr>
        <w:pStyle w:val="a5"/>
        <w:widowControl w:val="0"/>
        <w:spacing w:before="0" w:beforeAutospacing="0" w:after="0" w:afterAutospacing="0" w:line="520" w:lineRule="exact"/>
        <w:ind w:firstLineChars="0" w:firstLine="0"/>
        <w:jc w:val="center"/>
        <w:rPr>
          <w:rFonts w:ascii="Times New Roman" w:eastAsia="楷体_GB2312" w:hAnsi="Times New Roman" w:cs="Times New Roman"/>
          <w:color w:val="000000" w:themeColor="text1"/>
          <w:sz w:val="27"/>
          <w:szCs w:val="27"/>
        </w:rPr>
      </w:pPr>
      <w:r>
        <w:rPr>
          <w:rFonts w:ascii="Times New Roman" w:eastAsia="楷体_GB2312" w:hAnsi="Times New Roman" w:cs="Times New Roman" w:hint="eastAsia"/>
          <w:color w:val="000000" w:themeColor="text1"/>
          <w:sz w:val="27"/>
          <w:szCs w:val="27"/>
        </w:rPr>
        <w:t>国务院总理</w:t>
      </w:r>
      <w:r>
        <w:rPr>
          <w:rFonts w:ascii="Times New Roman" w:eastAsia="楷体_GB2312" w:hAnsi="Times New Roman" w:cs="Times New Roman" w:hint="eastAsia"/>
          <w:color w:val="000000" w:themeColor="text1"/>
          <w:sz w:val="27"/>
          <w:szCs w:val="27"/>
        </w:rPr>
        <w:t xml:space="preserve"> </w:t>
      </w:r>
      <w:r>
        <w:rPr>
          <w:rFonts w:ascii="Times New Roman" w:eastAsia="楷体_GB2312" w:hAnsi="Times New Roman" w:cs="Times New Roman" w:hint="eastAsia"/>
          <w:color w:val="000000" w:themeColor="text1"/>
          <w:sz w:val="27"/>
          <w:szCs w:val="27"/>
        </w:rPr>
        <w:t>李克强</w:t>
      </w:r>
    </w:p>
    <w:p w:rsidR="00F866CC" w:rsidRDefault="004042C7">
      <w:pPr>
        <w:pStyle w:val="a5"/>
        <w:widowControl w:val="0"/>
        <w:spacing w:before="0" w:beforeAutospacing="0" w:after="0" w:afterAutospacing="0" w:line="520" w:lineRule="exact"/>
        <w:ind w:firstLineChars="0" w:firstLine="0"/>
        <w:jc w:val="center"/>
        <w:rPr>
          <w:rFonts w:ascii="Times New Roman" w:eastAsia="楷体_GB2312" w:hAnsi="Times New Roman" w:cs="Times New Roman"/>
          <w:color w:val="000000" w:themeColor="text1"/>
          <w:sz w:val="27"/>
          <w:szCs w:val="27"/>
        </w:rPr>
      </w:pPr>
      <w:r>
        <w:rPr>
          <w:rFonts w:ascii="Times New Roman" w:eastAsia="楷体_GB2312" w:hAnsi="Times New Roman" w:cs="Times New Roman" w:hint="eastAsia"/>
          <w:color w:val="000000" w:themeColor="text1"/>
          <w:sz w:val="27"/>
          <w:szCs w:val="27"/>
        </w:rPr>
        <w:t>（来源：《</w:t>
      </w:r>
      <w:r>
        <w:rPr>
          <w:rFonts w:ascii="Times New Roman" w:eastAsia="楷体_GB2312" w:hAnsi="Times New Roman" w:cs="Times New Roman" w:hint="eastAsia"/>
          <w:color w:val="000000" w:themeColor="text1"/>
          <w:sz w:val="27"/>
          <w:szCs w:val="27"/>
        </w:rPr>
        <w:t xml:space="preserve"> </w:t>
      </w:r>
      <w:r>
        <w:rPr>
          <w:rFonts w:ascii="Times New Roman" w:eastAsia="楷体_GB2312" w:hAnsi="Times New Roman" w:cs="Times New Roman" w:hint="eastAsia"/>
          <w:color w:val="000000" w:themeColor="text1"/>
          <w:sz w:val="27"/>
          <w:szCs w:val="27"/>
        </w:rPr>
        <w:t>人民日报</w:t>
      </w:r>
      <w:r>
        <w:rPr>
          <w:rFonts w:ascii="Times New Roman" w:eastAsia="楷体_GB2312" w:hAnsi="Times New Roman" w:cs="Times New Roman" w:hint="eastAsia"/>
          <w:color w:val="000000" w:themeColor="text1"/>
          <w:sz w:val="27"/>
          <w:szCs w:val="27"/>
        </w:rPr>
        <w:t xml:space="preserve"> </w:t>
      </w:r>
      <w:r>
        <w:rPr>
          <w:rFonts w:ascii="Times New Roman" w:eastAsia="楷体_GB2312" w:hAnsi="Times New Roman" w:cs="Times New Roman" w:hint="eastAsia"/>
          <w:color w:val="000000" w:themeColor="text1"/>
          <w:sz w:val="27"/>
          <w:szCs w:val="27"/>
        </w:rPr>
        <w:t>》</w:t>
      </w:r>
      <w:r>
        <w:rPr>
          <w:rFonts w:ascii="Times New Roman" w:eastAsia="楷体_GB2312" w:hAnsi="Times New Roman" w:cs="Times New Roman" w:hint="eastAsia"/>
          <w:color w:val="000000" w:themeColor="text1"/>
          <w:sz w:val="27"/>
          <w:szCs w:val="27"/>
        </w:rPr>
        <w:t>2017</w:t>
      </w:r>
      <w:r>
        <w:rPr>
          <w:rFonts w:ascii="Times New Roman" w:eastAsia="楷体_GB2312" w:hAnsi="Times New Roman" w:cs="Times New Roman" w:hint="eastAsia"/>
          <w:color w:val="000000" w:themeColor="text1"/>
          <w:sz w:val="27"/>
          <w:szCs w:val="27"/>
        </w:rPr>
        <w:t>年</w:t>
      </w:r>
      <w:r>
        <w:rPr>
          <w:rFonts w:ascii="Times New Roman" w:eastAsia="楷体_GB2312" w:hAnsi="Times New Roman" w:cs="Times New Roman" w:hint="eastAsia"/>
          <w:color w:val="000000" w:themeColor="text1"/>
          <w:sz w:val="27"/>
          <w:szCs w:val="27"/>
        </w:rPr>
        <w:t>03</w:t>
      </w:r>
      <w:r>
        <w:rPr>
          <w:rFonts w:ascii="Times New Roman" w:eastAsia="楷体_GB2312" w:hAnsi="Times New Roman" w:cs="Times New Roman" w:hint="eastAsia"/>
          <w:color w:val="000000" w:themeColor="text1"/>
          <w:sz w:val="27"/>
          <w:szCs w:val="27"/>
        </w:rPr>
        <w:t>月</w:t>
      </w:r>
      <w:r>
        <w:rPr>
          <w:rFonts w:ascii="Times New Roman" w:eastAsia="楷体_GB2312" w:hAnsi="Times New Roman" w:cs="Times New Roman" w:hint="eastAsia"/>
          <w:color w:val="000000" w:themeColor="text1"/>
          <w:sz w:val="27"/>
          <w:szCs w:val="27"/>
        </w:rPr>
        <w:t>17</w:t>
      </w:r>
      <w:r>
        <w:rPr>
          <w:rFonts w:ascii="Times New Roman" w:eastAsia="楷体_GB2312" w:hAnsi="Times New Roman" w:cs="Times New Roman" w:hint="eastAsia"/>
          <w:color w:val="000000" w:themeColor="text1"/>
          <w:sz w:val="27"/>
          <w:szCs w:val="27"/>
        </w:rPr>
        <w:t>日</w:t>
      </w:r>
      <w:r>
        <w:rPr>
          <w:rFonts w:ascii="Times New Roman" w:eastAsia="楷体_GB2312" w:hAnsi="Times New Roman" w:cs="Times New Roman" w:hint="eastAsia"/>
          <w:color w:val="000000" w:themeColor="text1"/>
          <w:sz w:val="27"/>
          <w:szCs w:val="27"/>
        </w:rPr>
        <w:t xml:space="preserve"> 01 </w:t>
      </w:r>
      <w:r>
        <w:rPr>
          <w:rFonts w:ascii="Times New Roman" w:eastAsia="楷体_GB2312" w:hAnsi="Times New Roman" w:cs="Times New Roman" w:hint="eastAsia"/>
          <w:color w:val="000000" w:themeColor="text1"/>
          <w:sz w:val="27"/>
          <w:szCs w:val="27"/>
        </w:rPr>
        <w:t>版）</w:t>
      </w:r>
    </w:p>
    <w:p w:rsidR="00F866CC" w:rsidRDefault="00F866CC">
      <w:pPr>
        <w:rPr>
          <w:rFonts w:ascii="仿宋_GB2312" w:eastAsia="仿宋_GB2312" w:hAnsi="GB2312" w:hint="eastAsia"/>
          <w:sz w:val="28"/>
          <w:szCs w:val="28"/>
        </w:rPr>
      </w:pP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一、</w:t>
      </w:r>
      <w:r>
        <w:rPr>
          <w:rFonts w:ascii="仿宋_GB2312" w:eastAsia="仿宋_GB2312" w:hAnsi="GB2312" w:hint="eastAsia"/>
          <w:sz w:val="28"/>
          <w:szCs w:val="28"/>
        </w:rPr>
        <w:t>2016</w:t>
      </w:r>
      <w:r>
        <w:rPr>
          <w:rFonts w:ascii="仿宋_GB2312" w:eastAsia="仿宋_GB2312" w:hAnsi="仿宋" w:hint="eastAsia"/>
          <w:sz w:val="28"/>
          <w:szCs w:val="28"/>
        </w:rPr>
        <w:t>年工作回顾</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过去一年，我国发展面临国内外诸多矛盾叠加、风险隐患交汇的严峻挑战。在以习近平同志为核心的党中央坚强领导下，全国各族人民迎难而上，砥砺前行，推动经济社会持续健康发展。党的十八届六中全会正式明确习近平总书记的核心地位，体现了党和人民的根本利益，对保证党和国家兴旺发达、长治久安，具有十分重大而深远的意义。各地区、各部门不断增强政治意识、大局意识、核心意识、看齐意识，推动全面建成小康社会取得新的重要进展，全面深化改革迈出重大步伐，全面依法治国深入实施，全面从严治党纵深推进，全年经济社会发展主要目标任务圆满完成，</w:t>
      </w:r>
      <w:r>
        <w:rPr>
          <w:rFonts w:ascii="仿宋_GB2312" w:eastAsia="仿宋_GB2312" w:hAnsi="GB2312" w:hint="eastAsia"/>
          <w:sz w:val="28"/>
          <w:szCs w:val="28"/>
        </w:rPr>
        <w:t>“</w:t>
      </w:r>
      <w:r>
        <w:rPr>
          <w:rFonts w:ascii="仿宋_GB2312" w:eastAsia="仿宋_GB2312" w:hAnsi="仿宋" w:hint="eastAsia"/>
          <w:sz w:val="28"/>
          <w:szCs w:val="28"/>
        </w:rPr>
        <w:t>十三五</w:t>
      </w:r>
      <w:r>
        <w:rPr>
          <w:rFonts w:ascii="仿宋_GB2312" w:eastAsia="仿宋_GB2312" w:hAnsi="GB2312" w:hint="eastAsia"/>
          <w:sz w:val="28"/>
          <w:szCs w:val="28"/>
        </w:rPr>
        <w:t>”</w:t>
      </w:r>
      <w:r>
        <w:rPr>
          <w:rFonts w:ascii="仿宋_GB2312" w:eastAsia="仿宋_GB2312" w:hAnsi="仿宋" w:hint="eastAsia"/>
          <w:sz w:val="28"/>
          <w:szCs w:val="28"/>
        </w:rPr>
        <w:t>实现了良好开局。</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经济运行缓中趋稳、稳中向好。国内生产总值达到</w:t>
      </w:r>
      <w:r>
        <w:rPr>
          <w:rFonts w:ascii="仿宋_GB2312" w:eastAsia="仿宋_GB2312" w:hAnsi="GB2312" w:hint="eastAsia"/>
          <w:sz w:val="28"/>
          <w:szCs w:val="28"/>
        </w:rPr>
        <w:t>74.4</w:t>
      </w:r>
      <w:r>
        <w:rPr>
          <w:rFonts w:ascii="仿宋_GB2312" w:eastAsia="仿宋_GB2312" w:hAnsi="仿宋" w:hint="eastAsia"/>
          <w:sz w:val="28"/>
          <w:szCs w:val="28"/>
        </w:rPr>
        <w:t>万亿元，增长</w:t>
      </w:r>
      <w:r>
        <w:rPr>
          <w:rFonts w:ascii="仿宋_GB2312" w:eastAsia="仿宋_GB2312" w:hAnsi="GB2312" w:hint="eastAsia"/>
          <w:sz w:val="28"/>
          <w:szCs w:val="28"/>
        </w:rPr>
        <w:t>6.7%</w:t>
      </w:r>
      <w:r>
        <w:rPr>
          <w:rFonts w:ascii="仿宋_GB2312" w:eastAsia="仿宋_GB2312" w:hAnsi="仿宋" w:hint="eastAsia"/>
          <w:sz w:val="28"/>
          <w:szCs w:val="28"/>
        </w:rPr>
        <w:t>，名列世界前茅，对全球经济增长的贡献率超过</w:t>
      </w:r>
      <w:r>
        <w:rPr>
          <w:rFonts w:ascii="仿宋_GB2312" w:eastAsia="仿宋_GB2312" w:hAnsi="GB2312" w:hint="eastAsia"/>
          <w:sz w:val="28"/>
          <w:szCs w:val="28"/>
        </w:rPr>
        <w:t>30%</w:t>
      </w:r>
      <w:r>
        <w:rPr>
          <w:rFonts w:ascii="仿宋_GB2312" w:eastAsia="仿宋_GB2312" w:hAnsi="仿宋" w:hint="eastAsia"/>
          <w:sz w:val="28"/>
          <w:szCs w:val="28"/>
        </w:rPr>
        <w:t>。居民消费价格上涨</w:t>
      </w:r>
      <w:r>
        <w:rPr>
          <w:rFonts w:ascii="仿宋_GB2312" w:eastAsia="仿宋_GB2312" w:hAnsi="GB2312" w:hint="eastAsia"/>
          <w:sz w:val="28"/>
          <w:szCs w:val="28"/>
        </w:rPr>
        <w:t>2%</w:t>
      </w:r>
      <w:r>
        <w:rPr>
          <w:rFonts w:ascii="仿宋_GB2312" w:eastAsia="仿宋_GB2312" w:hAnsi="仿宋" w:hint="eastAsia"/>
          <w:sz w:val="28"/>
          <w:szCs w:val="28"/>
        </w:rPr>
        <w:t>。工业企业利润由上年下降</w:t>
      </w:r>
      <w:r>
        <w:rPr>
          <w:rFonts w:ascii="仿宋_GB2312" w:eastAsia="仿宋_GB2312" w:hAnsi="GB2312" w:hint="eastAsia"/>
          <w:sz w:val="28"/>
          <w:szCs w:val="28"/>
        </w:rPr>
        <w:t>2.3%</w:t>
      </w:r>
      <w:r>
        <w:rPr>
          <w:rFonts w:ascii="仿宋_GB2312" w:eastAsia="仿宋_GB2312" w:hAnsi="仿宋" w:hint="eastAsia"/>
          <w:sz w:val="28"/>
          <w:szCs w:val="28"/>
        </w:rPr>
        <w:t>转为增长</w:t>
      </w:r>
      <w:r>
        <w:rPr>
          <w:rFonts w:ascii="仿宋_GB2312" w:eastAsia="仿宋_GB2312" w:hAnsi="GB2312" w:hint="eastAsia"/>
          <w:sz w:val="28"/>
          <w:szCs w:val="28"/>
        </w:rPr>
        <w:t>8.5%</w:t>
      </w:r>
      <w:r>
        <w:rPr>
          <w:rFonts w:ascii="仿宋_GB2312" w:eastAsia="仿宋_GB2312" w:hAnsi="仿宋" w:hint="eastAsia"/>
          <w:sz w:val="28"/>
          <w:szCs w:val="28"/>
        </w:rPr>
        <w:t>，单位国内生产总值能耗下降</w:t>
      </w:r>
      <w:r>
        <w:rPr>
          <w:rFonts w:ascii="仿宋_GB2312" w:eastAsia="仿宋_GB2312" w:hAnsi="GB2312" w:hint="eastAsia"/>
          <w:sz w:val="28"/>
          <w:szCs w:val="28"/>
        </w:rPr>
        <w:t>5%</w:t>
      </w:r>
      <w:r>
        <w:rPr>
          <w:rFonts w:ascii="仿宋_GB2312" w:eastAsia="仿宋_GB2312" w:hAnsi="仿宋" w:hint="eastAsia"/>
          <w:sz w:val="28"/>
          <w:szCs w:val="28"/>
        </w:rPr>
        <w:t>，经济发展的质量和效益明显提高。</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就业增长超出预期。全年城镇新增就业</w:t>
      </w:r>
      <w:r>
        <w:rPr>
          <w:rFonts w:ascii="仿宋_GB2312" w:eastAsia="仿宋_GB2312" w:hAnsi="GB2312" w:hint="eastAsia"/>
          <w:sz w:val="28"/>
          <w:szCs w:val="28"/>
        </w:rPr>
        <w:t>1314</w:t>
      </w:r>
      <w:r>
        <w:rPr>
          <w:rFonts w:ascii="仿宋_GB2312" w:eastAsia="仿宋_GB2312" w:hAnsi="仿宋" w:hint="eastAsia"/>
          <w:sz w:val="28"/>
          <w:szCs w:val="28"/>
        </w:rPr>
        <w:t>万人。高校毕业生就业创业人数再创新高。年末城镇登记失业率</w:t>
      </w:r>
      <w:r>
        <w:rPr>
          <w:rFonts w:ascii="仿宋_GB2312" w:eastAsia="仿宋_GB2312" w:hAnsi="GB2312" w:hint="eastAsia"/>
          <w:sz w:val="28"/>
          <w:szCs w:val="28"/>
        </w:rPr>
        <w:t>4.02%</w:t>
      </w:r>
      <w:r>
        <w:rPr>
          <w:rFonts w:ascii="仿宋_GB2312" w:eastAsia="仿宋_GB2312" w:hAnsi="仿宋" w:hint="eastAsia"/>
          <w:sz w:val="28"/>
          <w:szCs w:val="28"/>
        </w:rPr>
        <w:t>，为多年来</w:t>
      </w:r>
      <w:r>
        <w:rPr>
          <w:rFonts w:ascii="仿宋_GB2312" w:eastAsia="仿宋_GB2312" w:hAnsi="仿宋" w:hint="eastAsia"/>
          <w:sz w:val="28"/>
          <w:szCs w:val="28"/>
        </w:rPr>
        <w:lastRenderedPageBreak/>
        <w:t>最低。</w:t>
      </w:r>
      <w:r>
        <w:rPr>
          <w:rFonts w:ascii="仿宋_GB2312" w:eastAsia="仿宋_GB2312" w:hAnsi="GB2312" w:hint="eastAsia"/>
          <w:sz w:val="28"/>
          <w:szCs w:val="28"/>
        </w:rPr>
        <w:t>13</w:t>
      </w:r>
      <w:r>
        <w:rPr>
          <w:rFonts w:ascii="仿宋_GB2312" w:eastAsia="仿宋_GB2312" w:hAnsi="仿宋" w:hint="eastAsia"/>
          <w:sz w:val="28"/>
          <w:szCs w:val="28"/>
        </w:rPr>
        <w:t>亿多人口的发展中大国，就业比较充分，十分不易。</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改革开放深入推进。重要领域和关</w:t>
      </w:r>
      <w:r>
        <w:rPr>
          <w:rFonts w:ascii="仿宋_GB2312" w:eastAsia="仿宋_GB2312" w:hAnsi="仿宋" w:hint="eastAsia"/>
          <w:sz w:val="28"/>
          <w:szCs w:val="28"/>
        </w:rPr>
        <w:t>键环节改革取得突破性进展，供给侧结构性改革初见成效。对外开放推出新举措，</w:t>
      </w:r>
      <w:r>
        <w:rPr>
          <w:rFonts w:ascii="仿宋_GB2312" w:eastAsia="仿宋_GB2312" w:hAnsi="GB2312" w:hint="eastAsia"/>
          <w:sz w:val="28"/>
          <w:szCs w:val="28"/>
        </w:rPr>
        <w:t>“</w:t>
      </w:r>
      <w:r>
        <w:rPr>
          <w:rFonts w:ascii="仿宋_GB2312" w:eastAsia="仿宋_GB2312" w:hAnsi="仿宋" w:hint="eastAsia"/>
          <w:sz w:val="28"/>
          <w:szCs w:val="28"/>
        </w:rPr>
        <w:t>一带一路</w:t>
      </w:r>
      <w:r>
        <w:rPr>
          <w:rFonts w:ascii="仿宋_GB2312" w:eastAsia="仿宋_GB2312" w:hAnsi="GB2312" w:hint="eastAsia"/>
          <w:sz w:val="28"/>
          <w:szCs w:val="28"/>
        </w:rPr>
        <w:t>”</w:t>
      </w:r>
      <w:r>
        <w:rPr>
          <w:rFonts w:ascii="仿宋_GB2312" w:eastAsia="仿宋_GB2312" w:hAnsi="仿宋" w:hint="eastAsia"/>
          <w:sz w:val="28"/>
          <w:szCs w:val="28"/>
        </w:rPr>
        <w:t>建设进展快速，一批重大工程和国际产能合作项目落地。</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经济结构加快调整。消费在经济增长中发挥主要拉动作用。服务业增加值占国内生产总值比重上升到</w:t>
      </w:r>
      <w:r>
        <w:rPr>
          <w:rFonts w:ascii="仿宋_GB2312" w:eastAsia="仿宋_GB2312" w:hAnsi="GB2312" w:hint="eastAsia"/>
          <w:sz w:val="28"/>
          <w:szCs w:val="28"/>
        </w:rPr>
        <w:t>51.6%</w:t>
      </w:r>
      <w:r>
        <w:rPr>
          <w:rFonts w:ascii="仿宋_GB2312" w:eastAsia="仿宋_GB2312" w:hAnsi="仿宋" w:hint="eastAsia"/>
          <w:sz w:val="28"/>
          <w:szCs w:val="28"/>
        </w:rPr>
        <w:t>。高技术产业、装备制造业较快增长。农业稳中调优，粮食再获丰收。</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发展新动能不断增强。创新驱动发展战略深入实施。科技领域取得一批国际领先的重大成果。新兴产业蓬勃兴起，传统产业加快转型升级。大众创业、万众创新广泛开展，全年新登记企业增长</w:t>
      </w:r>
      <w:r>
        <w:rPr>
          <w:rFonts w:ascii="仿宋_GB2312" w:eastAsia="仿宋_GB2312" w:hAnsi="GB2312" w:hint="eastAsia"/>
          <w:sz w:val="28"/>
          <w:szCs w:val="28"/>
        </w:rPr>
        <w:t>24.5%</w:t>
      </w:r>
      <w:r>
        <w:rPr>
          <w:rFonts w:ascii="仿宋_GB2312" w:eastAsia="仿宋_GB2312" w:hAnsi="仿宋" w:hint="eastAsia"/>
          <w:sz w:val="28"/>
          <w:szCs w:val="28"/>
        </w:rPr>
        <w:t>，平均每天新增</w:t>
      </w:r>
      <w:r>
        <w:rPr>
          <w:rFonts w:ascii="仿宋_GB2312" w:eastAsia="仿宋_GB2312" w:hAnsi="GB2312" w:hint="eastAsia"/>
          <w:sz w:val="28"/>
          <w:szCs w:val="28"/>
        </w:rPr>
        <w:t>1.5</w:t>
      </w:r>
      <w:r>
        <w:rPr>
          <w:rFonts w:ascii="仿宋_GB2312" w:eastAsia="仿宋_GB2312" w:hAnsi="仿宋" w:hint="eastAsia"/>
          <w:sz w:val="28"/>
          <w:szCs w:val="28"/>
        </w:rPr>
        <w:t>万户，加上个体工商户等，各类市场主体每天新增</w:t>
      </w:r>
      <w:r>
        <w:rPr>
          <w:rFonts w:ascii="仿宋_GB2312" w:eastAsia="仿宋_GB2312" w:hAnsi="GB2312" w:hint="eastAsia"/>
          <w:sz w:val="28"/>
          <w:szCs w:val="28"/>
        </w:rPr>
        <w:t>4.5</w:t>
      </w:r>
      <w:r>
        <w:rPr>
          <w:rFonts w:ascii="仿宋_GB2312" w:eastAsia="仿宋_GB2312" w:hAnsi="仿宋" w:hint="eastAsia"/>
          <w:sz w:val="28"/>
          <w:szCs w:val="28"/>
        </w:rPr>
        <w:t>万户。新动能正在撑起发展新天地。</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基础设施支撑能力持续提升。新建高速铁路投产里程超过</w:t>
      </w:r>
      <w:r>
        <w:rPr>
          <w:rFonts w:ascii="仿宋_GB2312" w:eastAsia="仿宋_GB2312" w:hAnsi="GB2312" w:hint="eastAsia"/>
          <w:sz w:val="28"/>
          <w:szCs w:val="28"/>
        </w:rPr>
        <w:t>1900</w:t>
      </w:r>
      <w:r>
        <w:rPr>
          <w:rFonts w:ascii="仿宋_GB2312" w:eastAsia="仿宋_GB2312" w:hAnsi="仿宋" w:hint="eastAsia"/>
          <w:sz w:val="28"/>
          <w:szCs w:val="28"/>
        </w:rPr>
        <w:t>公里，新建改建高速公路</w:t>
      </w:r>
      <w:r>
        <w:rPr>
          <w:rFonts w:ascii="仿宋_GB2312" w:eastAsia="仿宋_GB2312" w:hAnsi="GB2312" w:hint="eastAsia"/>
          <w:sz w:val="28"/>
          <w:szCs w:val="28"/>
        </w:rPr>
        <w:t>6700</w:t>
      </w:r>
      <w:r>
        <w:rPr>
          <w:rFonts w:ascii="仿宋_GB2312" w:eastAsia="仿宋_GB2312" w:hAnsi="仿宋" w:hint="eastAsia"/>
          <w:sz w:val="28"/>
          <w:szCs w:val="28"/>
        </w:rPr>
        <w:t>多公里、农村公路</w:t>
      </w:r>
      <w:r>
        <w:rPr>
          <w:rFonts w:ascii="仿宋_GB2312" w:eastAsia="仿宋_GB2312" w:hAnsi="GB2312" w:hint="eastAsia"/>
          <w:sz w:val="28"/>
          <w:szCs w:val="28"/>
        </w:rPr>
        <w:t>29</w:t>
      </w:r>
      <w:r>
        <w:rPr>
          <w:rFonts w:ascii="仿宋_GB2312" w:eastAsia="仿宋_GB2312" w:hAnsi="仿宋" w:hint="eastAsia"/>
          <w:sz w:val="28"/>
          <w:szCs w:val="28"/>
        </w:rPr>
        <w:t>万公里。城市轨道交通、地下综合管廊建设加快。新开工重大水利工程</w:t>
      </w:r>
      <w:r>
        <w:rPr>
          <w:rFonts w:ascii="仿宋_GB2312" w:eastAsia="仿宋_GB2312" w:hAnsi="GB2312" w:hint="eastAsia"/>
          <w:sz w:val="28"/>
          <w:szCs w:val="28"/>
        </w:rPr>
        <w:t>21</w:t>
      </w:r>
      <w:r>
        <w:rPr>
          <w:rFonts w:ascii="仿宋_GB2312" w:eastAsia="仿宋_GB2312" w:hAnsi="仿宋" w:hint="eastAsia"/>
          <w:sz w:val="28"/>
          <w:szCs w:val="28"/>
        </w:rPr>
        <w:t>项。新增第四代移动通信用户</w:t>
      </w:r>
      <w:r>
        <w:rPr>
          <w:rFonts w:ascii="仿宋_GB2312" w:eastAsia="仿宋_GB2312" w:hAnsi="GB2312" w:hint="eastAsia"/>
          <w:sz w:val="28"/>
          <w:szCs w:val="28"/>
        </w:rPr>
        <w:t>3.4</w:t>
      </w:r>
      <w:r>
        <w:rPr>
          <w:rFonts w:ascii="仿宋_GB2312" w:eastAsia="仿宋_GB2312" w:hAnsi="仿宋" w:hint="eastAsia"/>
          <w:sz w:val="28"/>
          <w:szCs w:val="28"/>
        </w:rPr>
        <w:t>亿、光缆线路</w:t>
      </w:r>
      <w:r>
        <w:rPr>
          <w:rFonts w:ascii="仿宋_GB2312" w:eastAsia="仿宋_GB2312" w:hAnsi="GB2312" w:hint="eastAsia"/>
          <w:sz w:val="28"/>
          <w:szCs w:val="28"/>
        </w:rPr>
        <w:t>550</w:t>
      </w:r>
      <w:r>
        <w:rPr>
          <w:rFonts w:ascii="仿宋_GB2312" w:eastAsia="仿宋_GB2312" w:hAnsi="仿宋" w:hint="eastAsia"/>
          <w:sz w:val="28"/>
          <w:szCs w:val="28"/>
        </w:rPr>
        <w:t>多万公里。</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GB2312" w:hint="eastAsia"/>
          <w:sz w:val="28"/>
          <w:szCs w:val="28"/>
        </w:rPr>
        <w:t>——</w:t>
      </w:r>
      <w:r>
        <w:rPr>
          <w:rFonts w:ascii="仿宋_GB2312" w:eastAsia="仿宋_GB2312" w:hAnsi="仿宋" w:hint="eastAsia"/>
          <w:sz w:val="28"/>
          <w:szCs w:val="28"/>
        </w:rPr>
        <w:t>人民生活继续改善。全国居民人均可支配收入实际增长</w:t>
      </w:r>
      <w:r>
        <w:rPr>
          <w:rFonts w:ascii="仿宋_GB2312" w:eastAsia="仿宋_GB2312" w:hAnsi="GB2312" w:hint="eastAsia"/>
          <w:sz w:val="28"/>
          <w:szCs w:val="28"/>
        </w:rPr>
        <w:t>6.3%</w:t>
      </w:r>
      <w:r>
        <w:rPr>
          <w:rFonts w:ascii="仿宋_GB2312" w:eastAsia="仿宋_GB2312" w:hAnsi="仿宋" w:hint="eastAsia"/>
          <w:sz w:val="28"/>
          <w:szCs w:val="28"/>
        </w:rPr>
        <w:t>。农村贫困人口减少</w:t>
      </w:r>
      <w:r>
        <w:rPr>
          <w:rFonts w:ascii="仿宋_GB2312" w:eastAsia="仿宋_GB2312" w:hAnsi="GB2312" w:hint="eastAsia"/>
          <w:sz w:val="28"/>
          <w:szCs w:val="28"/>
        </w:rPr>
        <w:t>1240</w:t>
      </w:r>
      <w:r>
        <w:rPr>
          <w:rFonts w:ascii="仿宋_GB2312" w:eastAsia="仿宋_GB2312" w:hAnsi="仿宋" w:hint="eastAsia"/>
          <w:sz w:val="28"/>
          <w:szCs w:val="28"/>
        </w:rPr>
        <w:t>万，易地扶贫搬迁人口超过</w:t>
      </w:r>
      <w:r>
        <w:rPr>
          <w:rFonts w:ascii="仿宋_GB2312" w:eastAsia="仿宋_GB2312" w:hAnsi="GB2312" w:hint="eastAsia"/>
          <w:sz w:val="28"/>
          <w:szCs w:val="28"/>
        </w:rPr>
        <w:t>240</w:t>
      </w:r>
      <w:r>
        <w:rPr>
          <w:rFonts w:ascii="仿宋_GB2312" w:eastAsia="仿宋_GB2312" w:hAnsi="仿宋" w:hint="eastAsia"/>
          <w:sz w:val="28"/>
          <w:szCs w:val="28"/>
        </w:rPr>
        <w:t>万。棚户区住房改造</w:t>
      </w:r>
      <w:r>
        <w:rPr>
          <w:rFonts w:ascii="仿宋_GB2312" w:eastAsia="仿宋_GB2312" w:hAnsi="GB2312" w:hint="eastAsia"/>
          <w:sz w:val="28"/>
          <w:szCs w:val="28"/>
        </w:rPr>
        <w:t>600</w:t>
      </w:r>
      <w:r>
        <w:rPr>
          <w:rFonts w:ascii="仿宋_GB2312" w:eastAsia="仿宋_GB2312" w:hAnsi="仿宋" w:hint="eastAsia"/>
          <w:sz w:val="28"/>
          <w:szCs w:val="28"/>
        </w:rPr>
        <w:t>多万套，农村危房改造</w:t>
      </w:r>
      <w:r>
        <w:rPr>
          <w:rFonts w:ascii="仿宋_GB2312" w:eastAsia="仿宋_GB2312" w:hAnsi="GB2312" w:hint="eastAsia"/>
          <w:sz w:val="28"/>
          <w:szCs w:val="28"/>
        </w:rPr>
        <w:t>380</w:t>
      </w:r>
      <w:r>
        <w:rPr>
          <w:rFonts w:ascii="仿宋_GB2312" w:eastAsia="仿宋_GB2312" w:hAnsi="仿宋" w:hint="eastAsia"/>
          <w:sz w:val="28"/>
          <w:szCs w:val="28"/>
        </w:rPr>
        <w:t>多万户。国内旅</w:t>
      </w:r>
      <w:r>
        <w:rPr>
          <w:rFonts w:ascii="仿宋_GB2312" w:eastAsia="仿宋_GB2312" w:hAnsi="仿宋" w:hint="eastAsia"/>
          <w:sz w:val="28"/>
          <w:szCs w:val="28"/>
        </w:rPr>
        <w:t>游快速增长，出境旅游超过</w:t>
      </w:r>
      <w:r>
        <w:rPr>
          <w:rFonts w:ascii="仿宋_GB2312" w:eastAsia="仿宋_GB2312" w:hAnsi="GB2312" w:hint="eastAsia"/>
          <w:sz w:val="28"/>
          <w:szCs w:val="28"/>
        </w:rPr>
        <w:t>1.2</w:t>
      </w:r>
      <w:r>
        <w:rPr>
          <w:rFonts w:ascii="仿宋_GB2312" w:eastAsia="仿宋_GB2312" w:hAnsi="仿宋" w:hint="eastAsia"/>
          <w:sz w:val="28"/>
          <w:szCs w:val="28"/>
        </w:rPr>
        <w:t>亿人次，城乡居民生活水平有新的提高。</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我国成功主办二十国集团领导人杭州峰会，推动取得一系列开创性、引领性、机制性重要成果，在全球经济治理中留下深刻的中国印</w:t>
      </w:r>
      <w:r>
        <w:rPr>
          <w:rFonts w:ascii="仿宋_GB2312" w:eastAsia="仿宋_GB2312" w:hAnsi="仿宋" w:hint="eastAsia"/>
          <w:sz w:val="28"/>
          <w:szCs w:val="28"/>
        </w:rPr>
        <w:lastRenderedPageBreak/>
        <w:t>记。</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回顾过去一年，走过的路很不寻常。我们面对的是世界经济和贸易增速</w:t>
      </w:r>
      <w:r>
        <w:rPr>
          <w:rFonts w:ascii="仿宋_GB2312" w:eastAsia="仿宋_GB2312" w:hAnsi="GB2312" w:hint="eastAsia"/>
          <w:sz w:val="28"/>
          <w:szCs w:val="28"/>
        </w:rPr>
        <w:t>7</w:t>
      </w:r>
      <w:r>
        <w:rPr>
          <w:rFonts w:ascii="仿宋_GB2312" w:eastAsia="仿宋_GB2312" w:hAnsi="仿宋" w:hint="eastAsia"/>
          <w:sz w:val="28"/>
          <w:szCs w:val="28"/>
        </w:rPr>
        <w:t>年来最低、国际金融市场波动加剧、地区和全球性挑战突发多发的外部环境，面对的是国内结构性问题突出、风险隐患显现、经济下行压力加大的多重困难，面对的是改革进入攻坚期、利益关系深刻调整、影响社会稳定因素增多的复杂局面。在这种情况下，经济能够稳住很不容易，出</w:t>
      </w:r>
      <w:r>
        <w:rPr>
          <w:rFonts w:ascii="仿宋_GB2312" w:eastAsia="仿宋_GB2312" w:hAnsi="仿宋" w:hint="eastAsia"/>
          <w:sz w:val="28"/>
          <w:szCs w:val="28"/>
        </w:rPr>
        <w:t>现诸多向好变化更为难得。这再次表明，中国人民有勇气、有智慧、有能力战胜任何艰难险阻，中国经济有潜力、有韧性、有优势，中国的发展前景一定会更好。</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一年来，我们主要做了以下工作。</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一是继续创新和加强宏观调控，经济运行保持在合理区间。去年宏观调控面临多难抉择，我们坚持不搞</w:t>
      </w:r>
      <w:r>
        <w:rPr>
          <w:rFonts w:ascii="仿宋_GB2312" w:eastAsia="仿宋_GB2312" w:hAnsi="GB2312" w:hint="eastAsia"/>
          <w:sz w:val="28"/>
          <w:szCs w:val="28"/>
        </w:rPr>
        <w:t>“</w:t>
      </w:r>
      <w:r>
        <w:rPr>
          <w:rFonts w:ascii="仿宋_GB2312" w:eastAsia="仿宋_GB2312" w:hAnsi="仿宋" w:hint="eastAsia"/>
          <w:sz w:val="28"/>
          <w:szCs w:val="28"/>
        </w:rPr>
        <w:t>大水漫灌</w:t>
      </w:r>
      <w:r>
        <w:rPr>
          <w:rFonts w:ascii="仿宋_GB2312" w:eastAsia="仿宋_GB2312" w:hAnsi="GB2312" w:hint="eastAsia"/>
          <w:sz w:val="28"/>
          <w:szCs w:val="28"/>
        </w:rPr>
        <w:t>”</w:t>
      </w:r>
      <w:r>
        <w:rPr>
          <w:rFonts w:ascii="仿宋_GB2312" w:eastAsia="仿宋_GB2312" w:hAnsi="仿宋" w:hint="eastAsia"/>
          <w:sz w:val="28"/>
          <w:szCs w:val="28"/>
        </w:rPr>
        <w:t>式强刺激，而是依靠改革创新来稳增长、调结构、防风险，在区间调控基础上，加强定向调控、相机调控。积极的财政政策力度加大，增加的财政赤字主要用于减税降费。全面推开营改增试点，全年降低企业税负</w:t>
      </w:r>
      <w:r>
        <w:rPr>
          <w:rFonts w:ascii="仿宋_GB2312" w:eastAsia="仿宋_GB2312" w:hAnsi="GB2312" w:hint="eastAsia"/>
          <w:sz w:val="28"/>
          <w:szCs w:val="28"/>
        </w:rPr>
        <w:t>5700</w:t>
      </w:r>
      <w:r>
        <w:rPr>
          <w:rFonts w:ascii="仿宋_GB2312" w:eastAsia="仿宋_GB2312" w:hAnsi="仿宋" w:hint="eastAsia"/>
          <w:sz w:val="28"/>
          <w:szCs w:val="28"/>
        </w:rPr>
        <w:t>多亿元，所有行业实现税负只减不增</w:t>
      </w:r>
      <w:r>
        <w:rPr>
          <w:rFonts w:ascii="仿宋_GB2312" w:eastAsia="仿宋_GB2312" w:hAnsi="仿宋" w:hint="eastAsia"/>
          <w:sz w:val="28"/>
          <w:szCs w:val="28"/>
        </w:rPr>
        <w:t>。制定实施中央与地方增值税收入划分过渡方案，确保地方既有财力不变。扩大地方政府存量债务置换规模，降低利息负担约</w:t>
      </w:r>
      <w:r>
        <w:rPr>
          <w:rFonts w:ascii="仿宋_GB2312" w:eastAsia="仿宋_GB2312" w:hAnsi="GB2312" w:hint="eastAsia"/>
          <w:sz w:val="28"/>
          <w:szCs w:val="28"/>
        </w:rPr>
        <w:t>4000</w:t>
      </w:r>
      <w:r>
        <w:rPr>
          <w:rFonts w:ascii="仿宋_GB2312" w:eastAsia="仿宋_GB2312" w:hAnsi="仿宋" w:hint="eastAsia"/>
          <w:sz w:val="28"/>
          <w:szCs w:val="28"/>
        </w:rPr>
        <w:t>亿元。稳健的货币政策灵活适度，广义货币</w:t>
      </w:r>
      <w:r>
        <w:rPr>
          <w:rFonts w:ascii="仿宋_GB2312" w:eastAsia="仿宋_GB2312" w:hAnsi="GB2312" w:hint="eastAsia"/>
          <w:sz w:val="28"/>
          <w:szCs w:val="28"/>
        </w:rPr>
        <w:t>M2</w:t>
      </w:r>
      <w:r>
        <w:rPr>
          <w:rFonts w:ascii="仿宋_GB2312" w:eastAsia="仿宋_GB2312" w:hAnsi="仿宋" w:hint="eastAsia"/>
          <w:sz w:val="28"/>
          <w:szCs w:val="28"/>
        </w:rPr>
        <w:t>增长</w:t>
      </w:r>
      <w:r>
        <w:rPr>
          <w:rFonts w:ascii="仿宋_GB2312" w:eastAsia="仿宋_GB2312" w:hAnsi="GB2312" w:hint="eastAsia"/>
          <w:sz w:val="28"/>
          <w:szCs w:val="28"/>
        </w:rPr>
        <w:t>11.3%</w:t>
      </w:r>
      <w:r>
        <w:rPr>
          <w:rFonts w:ascii="仿宋_GB2312" w:eastAsia="仿宋_GB2312" w:hAnsi="仿宋" w:hint="eastAsia"/>
          <w:sz w:val="28"/>
          <w:szCs w:val="28"/>
        </w:rPr>
        <w:t>，低于</w:t>
      </w:r>
      <w:r>
        <w:rPr>
          <w:rFonts w:ascii="仿宋_GB2312" w:eastAsia="仿宋_GB2312" w:hAnsi="GB2312" w:hint="eastAsia"/>
          <w:sz w:val="28"/>
          <w:szCs w:val="28"/>
        </w:rPr>
        <w:t>13%</w:t>
      </w:r>
      <w:r>
        <w:rPr>
          <w:rFonts w:ascii="仿宋_GB2312" w:eastAsia="仿宋_GB2312" w:hAnsi="仿宋" w:hint="eastAsia"/>
          <w:sz w:val="28"/>
          <w:szCs w:val="28"/>
        </w:rPr>
        <w:t>左右的预期目标。综合运用多种货币政策工具，支持实体经济发展。实施促进消费升级措施。出台鼓励民间投资等政策，投资出现企稳态势。分类调控房地产市场。加强金融风险防控，人民币汇率形成机制进一步完善，保持了在合理均衡水平上</w:t>
      </w:r>
      <w:r>
        <w:rPr>
          <w:rFonts w:ascii="仿宋_GB2312" w:eastAsia="仿宋_GB2312" w:hAnsi="仿宋" w:hint="eastAsia"/>
          <w:sz w:val="28"/>
          <w:szCs w:val="28"/>
        </w:rPr>
        <w:lastRenderedPageBreak/>
        <w:t>的基本稳定，维护了国家经济金融安全。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二是着力抓好</w:t>
      </w:r>
      <w:r>
        <w:rPr>
          <w:rFonts w:ascii="仿宋_GB2312" w:eastAsia="仿宋_GB2312" w:hAnsi="GB2312" w:hint="eastAsia"/>
          <w:sz w:val="28"/>
          <w:szCs w:val="28"/>
        </w:rPr>
        <w:t>“</w:t>
      </w:r>
      <w:r>
        <w:rPr>
          <w:rFonts w:ascii="仿宋_GB2312" w:eastAsia="仿宋_GB2312" w:hAnsi="仿宋" w:hint="eastAsia"/>
          <w:sz w:val="28"/>
          <w:szCs w:val="28"/>
        </w:rPr>
        <w:t>三去一降一补</w:t>
      </w:r>
      <w:r>
        <w:rPr>
          <w:rFonts w:ascii="仿宋_GB2312" w:eastAsia="仿宋_GB2312" w:hAnsi="GB2312" w:hint="eastAsia"/>
          <w:sz w:val="28"/>
          <w:szCs w:val="28"/>
        </w:rPr>
        <w:t>”</w:t>
      </w:r>
      <w:r>
        <w:rPr>
          <w:rFonts w:ascii="仿宋_GB2312" w:eastAsia="仿宋_GB2312" w:hAnsi="仿宋" w:hint="eastAsia"/>
          <w:sz w:val="28"/>
          <w:szCs w:val="28"/>
        </w:rPr>
        <w:t>，供给结构有所改善。以钢铁、煤炭行业为重点去产能，全年退出钢铁产能超过</w:t>
      </w:r>
      <w:r>
        <w:rPr>
          <w:rFonts w:ascii="仿宋_GB2312" w:eastAsia="仿宋_GB2312" w:hAnsi="GB2312" w:hint="eastAsia"/>
          <w:sz w:val="28"/>
          <w:szCs w:val="28"/>
        </w:rPr>
        <w:t>6500</w:t>
      </w:r>
      <w:r>
        <w:rPr>
          <w:rFonts w:ascii="仿宋_GB2312" w:eastAsia="仿宋_GB2312" w:hAnsi="仿宋" w:hint="eastAsia"/>
          <w:sz w:val="28"/>
          <w:szCs w:val="28"/>
        </w:rPr>
        <w:t>万吨、煤炭产能超过</w:t>
      </w:r>
      <w:r>
        <w:rPr>
          <w:rFonts w:ascii="仿宋_GB2312" w:eastAsia="仿宋_GB2312" w:hAnsi="GB2312" w:hint="eastAsia"/>
          <w:sz w:val="28"/>
          <w:szCs w:val="28"/>
        </w:rPr>
        <w:t>2.9</w:t>
      </w:r>
      <w:r>
        <w:rPr>
          <w:rFonts w:ascii="仿宋_GB2312" w:eastAsia="仿宋_GB2312" w:hAnsi="仿宋" w:hint="eastAsia"/>
          <w:sz w:val="28"/>
          <w:szCs w:val="28"/>
        </w:rPr>
        <w:t>亿吨，超额完成年度目标任务，分流职工得到较好安置。支持农民工在城镇购房，提高棚改货币化安置比例，房地产去库存取得积极成效。推动企业兼并重组，发展直接融资，实施市场化法治化债转股，工业企业资产负债率有所下降。着眼促进企业降成本，出台减税降费、降低</w:t>
      </w:r>
      <w:r>
        <w:rPr>
          <w:rFonts w:ascii="仿宋_GB2312" w:eastAsia="仿宋_GB2312" w:hAnsi="GB2312" w:hint="eastAsia"/>
          <w:sz w:val="28"/>
          <w:szCs w:val="28"/>
        </w:rPr>
        <w:t>“</w:t>
      </w:r>
      <w:r>
        <w:rPr>
          <w:rFonts w:ascii="仿宋_GB2312" w:eastAsia="仿宋_GB2312" w:hAnsi="仿宋" w:hint="eastAsia"/>
          <w:sz w:val="28"/>
          <w:szCs w:val="28"/>
        </w:rPr>
        <w:t>五险一金</w:t>
      </w:r>
      <w:r>
        <w:rPr>
          <w:rFonts w:ascii="仿宋_GB2312" w:eastAsia="仿宋_GB2312" w:hAnsi="GB2312" w:hint="eastAsia"/>
          <w:sz w:val="28"/>
          <w:szCs w:val="28"/>
        </w:rPr>
        <w:t>”</w:t>
      </w:r>
      <w:r>
        <w:rPr>
          <w:rFonts w:ascii="仿宋_GB2312" w:eastAsia="仿宋_GB2312" w:hAnsi="仿宋" w:hint="eastAsia"/>
          <w:sz w:val="28"/>
          <w:szCs w:val="28"/>
        </w:rPr>
        <w:t>缴费比例、下调用电价格等举措。加大补短板力度，办了一批当前急需又利长远的大事。</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三是大力深化改革开放，发展活力进一步增强。全面深化改革，推出一批标志性、支柱性改革举措。围绕处理好政府和市场关系这一经济体制改革的核心问题，持续推进简政放权、放管结合、优化服务改革。在提前完成本届政府减少行政审批事项三分之一目标的基础上，去年又取消</w:t>
      </w:r>
      <w:r>
        <w:rPr>
          <w:rFonts w:ascii="仿宋_GB2312" w:eastAsia="仿宋_GB2312" w:hAnsi="GB2312" w:hint="eastAsia"/>
          <w:sz w:val="28"/>
          <w:szCs w:val="28"/>
        </w:rPr>
        <w:t>165</w:t>
      </w:r>
      <w:r>
        <w:rPr>
          <w:rFonts w:ascii="仿宋_GB2312" w:eastAsia="仿宋_GB2312" w:hAnsi="仿宋" w:hint="eastAsia"/>
          <w:sz w:val="28"/>
          <w:szCs w:val="28"/>
        </w:rPr>
        <w:t>项国务院部门及其指定地方实施的审批事项，清理规范</w:t>
      </w:r>
      <w:r>
        <w:rPr>
          <w:rFonts w:ascii="仿宋_GB2312" w:eastAsia="仿宋_GB2312" w:hAnsi="GB2312" w:hint="eastAsia"/>
          <w:sz w:val="28"/>
          <w:szCs w:val="28"/>
        </w:rPr>
        <w:t>192</w:t>
      </w:r>
      <w:r>
        <w:rPr>
          <w:rFonts w:ascii="仿宋_GB2312" w:eastAsia="仿宋_GB2312" w:hAnsi="仿宋" w:hint="eastAsia"/>
          <w:sz w:val="28"/>
          <w:szCs w:val="28"/>
        </w:rPr>
        <w:t>项审批中介服务事项、</w:t>
      </w:r>
      <w:r>
        <w:rPr>
          <w:rFonts w:ascii="仿宋_GB2312" w:eastAsia="仿宋_GB2312" w:hAnsi="GB2312" w:hint="eastAsia"/>
          <w:sz w:val="28"/>
          <w:szCs w:val="28"/>
        </w:rPr>
        <w:t>220</w:t>
      </w:r>
      <w:r>
        <w:rPr>
          <w:rFonts w:ascii="仿宋_GB2312" w:eastAsia="仿宋_GB2312" w:hAnsi="仿宋" w:hint="eastAsia"/>
          <w:sz w:val="28"/>
          <w:szCs w:val="28"/>
        </w:rPr>
        <w:t>项职业资格许可认定事项。深化商事制度改革。全面推行</w:t>
      </w:r>
      <w:r>
        <w:rPr>
          <w:rFonts w:ascii="仿宋_GB2312" w:eastAsia="仿宋_GB2312" w:hAnsi="GB2312" w:hint="eastAsia"/>
          <w:sz w:val="28"/>
          <w:szCs w:val="28"/>
        </w:rPr>
        <w:t>“</w:t>
      </w:r>
      <w:r>
        <w:rPr>
          <w:rFonts w:ascii="仿宋_GB2312" w:eastAsia="仿宋_GB2312" w:hAnsi="仿宋" w:hint="eastAsia"/>
          <w:sz w:val="28"/>
          <w:szCs w:val="28"/>
        </w:rPr>
        <w:t>双随机、一公开</w:t>
      </w:r>
      <w:r>
        <w:rPr>
          <w:rFonts w:ascii="仿宋_GB2312" w:eastAsia="仿宋_GB2312" w:hAnsi="GB2312" w:hint="eastAsia"/>
          <w:sz w:val="28"/>
          <w:szCs w:val="28"/>
        </w:rPr>
        <w:t>”</w:t>
      </w:r>
      <w:r>
        <w:rPr>
          <w:rFonts w:ascii="仿宋_GB2312" w:eastAsia="仿宋_GB2312" w:hAnsi="仿宋" w:hint="eastAsia"/>
          <w:sz w:val="28"/>
          <w:szCs w:val="28"/>
        </w:rPr>
        <w:t>，增强事中事后监管的有效性，推进</w:t>
      </w:r>
      <w:r>
        <w:rPr>
          <w:rFonts w:ascii="仿宋_GB2312" w:eastAsia="仿宋_GB2312" w:hAnsi="GB2312" w:hint="eastAsia"/>
          <w:sz w:val="28"/>
          <w:szCs w:val="28"/>
        </w:rPr>
        <w:t>“</w:t>
      </w:r>
      <w:r>
        <w:rPr>
          <w:rFonts w:ascii="仿宋_GB2312" w:eastAsia="仿宋_GB2312" w:hAnsi="仿宋" w:hint="eastAsia"/>
          <w:sz w:val="28"/>
          <w:szCs w:val="28"/>
        </w:rPr>
        <w:t>互联网</w:t>
      </w:r>
      <w:r>
        <w:rPr>
          <w:rFonts w:ascii="仿宋_GB2312" w:eastAsia="仿宋_GB2312" w:hAnsi="GB2312" w:hint="eastAsia"/>
          <w:sz w:val="28"/>
          <w:szCs w:val="28"/>
        </w:rPr>
        <w:t>+</w:t>
      </w:r>
      <w:r>
        <w:rPr>
          <w:rFonts w:ascii="仿宋_GB2312" w:eastAsia="仿宋_GB2312" w:hAnsi="仿宋" w:hint="eastAsia"/>
          <w:sz w:val="28"/>
          <w:szCs w:val="28"/>
        </w:rPr>
        <w:t>政务服务</w:t>
      </w:r>
      <w:r>
        <w:rPr>
          <w:rFonts w:ascii="仿宋_GB2312" w:eastAsia="仿宋_GB2312" w:hAnsi="GB2312" w:hint="eastAsia"/>
          <w:sz w:val="28"/>
          <w:szCs w:val="28"/>
        </w:rPr>
        <w:t>”</w:t>
      </w:r>
      <w:r>
        <w:rPr>
          <w:rFonts w:ascii="仿宋_GB2312" w:eastAsia="仿宋_GB2312" w:hAnsi="仿宋" w:hint="eastAsia"/>
          <w:sz w:val="28"/>
          <w:szCs w:val="28"/>
        </w:rPr>
        <w:t>。推动国有企业调整重组和混合所有制改革。建立公平竞争审</w:t>
      </w:r>
      <w:r>
        <w:rPr>
          <w:rFonts w:ascii="仿宋_GB2312" w:eastAsia="仿宋_GB2312" w:hAnsi="仿宋" w:hint="eastAsia"/>
          <w:sz w:val="28"/>
          <w:szCs w:val="28"/>
        </w:rPr>
        <w:t>查制度。深化资源税改革。完善农村土地</w:t>
      </w:r>
      <w:r>
        <w:rPr>
          <w:rFonts w:ascii="仿宋_GB2312" w:eastAsia="仿宋_GB2312" w:hAnsi="GB2312" w:hint="eastAsia"/>
          <w:sz w:val="28"/>
          <w:szCs w:val="28"/>
        </w:rPr>
        <w:t>“</w:t>
      </w:r>
      <w:r>
        <w:rPr>
          <w:rFonts w:ascii="仿宋_GB2312" w:eastAsia="仿宋_GB2312" w:hAnsi="仿宋" w:hint="eastAsia"/>
          <w:sz w:val="28"/>
          <w:szCs w:val="28"/>
        </w:rPr>
        <w:t>三权分置</w:t>
      </w:r>
      <w:r>
        <w:rPr>
          <w:rFonts w:ascii="仿宋_GB2312" w:eastAsia="仿宋_GB2312" w:hAnsi="GB2312" w:hint="eastAsia"/>
          <w:sz w:val="28"/>
          <w:szCs w:val="28"/>
        </w:rPr>
        <w:t>”</w:t>
      </w:r>
      <w:r>
        <w:rPr>
          <w:rFonts w:ascii="仿宋_GB2312" w:eastAsia="仿宋_GB2312" w:hAnsi="仿宋" w:hint="eastAsia"/>
          <w:sz w:val="28"/>
          <w:szCs w:val="28"/>
        </w:rPr>
        <w:t>办法，建立贫困退出机制。推进科技管理体制改革，扩大高校和科研院所自主权，出台以增加知识价值为导向的分配政策。放开养老服务市场。扩大公立医院综合改革试点，深化药品医疗器械审评审批制度改革。制定自然资源统一确权登记办法，开展省以下环保机</w:t>
      </w:r>
      <w:r>
        <w:rPr>
          <w:rFonts w:ascii="仿宋_GB2312" w:eastAsia="仿宋_GB2312" w:hAnsi="仿宋" w:hint="eastAsia"/>
          <w:sz w:val="28"/>
          <w:szCs w:val="28"/>
        </w:rPr>
        <w:lastRenderedPageBreak/>
        <w:t>构监测监察执法垂直管理、耕地轮作休耕改革等试点，全面推行河长制，健全生态保护补偿机制。改革为经济社会发展增添了新动力。</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积极扩大对外开放。推进</w:t>
      </w:r>
      <w:r>
        <w:rPr>
          <w:rFonts w:ascii="仿宋_GB2312" w:eastAsia="仿宋_GB2312" w:hAnsi="GB2312" w:hint="eastAsia"/>
          <w:sz w:val="28"/>
          <w:szCs w:val="28"/>
        </w:rPr>
        <w:t>“</w:t>
      </w:r>
      <w:r>
        <w:rPr>
          <w:rFonts w:ascii="仿宋_GB2312" w:eastAsia="仿宋_GB2312" w:hAnsi="仿宋" w:hint="eastAsia"/>
          <w:sz w:val="28"/>
          <w:szCs w:val="28"/>
        </w:rPr>
        <w:t>一带一路</w:t>
      </w:r>
      <w:r>
        <w:rPr>
          <w:rFonts w:ascii="仿宋_GB2312" w:eastAsia="仿宋_GB2312" w:hAnsi="GB2312" w:hint="eastAsia"/>
          <w:sz w:val="28"/>
          <w:szCs w:val="28"/>
        </w:rPr>
        <w:t>”</w:t>
      </w:r>
      <w:r>
        <w:rPr>
          <w:rFonts w:ascii="仿宋_GB2312" w:eastAsia="仿宋_GB2312" w:hAnsi="仿宋" w:hint="eastAsia"/>
          <w:sz w:val="28"/>
          <w:szCs w:val="28"/>
        </w:rPr>
        <w:t>建设，与沿线国家加强战略对接、务实合作。人民币正式纳入国际货币基金组织特别</w:t>
      </w:r>
      <w:r>
        <w:rPr>
          <w:rFonts w:ascii="仿宋_GB2312" w:eastAsia="仿宋_GB2312" w:hAnsi="仿宋" w:hint="eastAsia"/>
          <w:sz w:val="28"/>
          <w:szCs w:val="28"/>
        </w:rPr>
        <w:t>提款权货币篮子。</w:t>
      </w:r>
      <w:r>
        <w:rPr>
          <w:rFonts w:ascii="仿宋_GB2312" w:eastAsia="仿宋_GB2312" w:hAnsi="GB2312" w:hint="eastAsia"/>
          <w:sz w:val="28"/>
          <w:szCs w:val="28"/>
        </w:rPr>
        <w:t>“</w:t>
      </w:r>
      <w:r>
        <w:rPr>
          <w:rFonts w:ascii="仿宋_GB2312" w:eastAsia="仿宋_GB2312" w:hAnsi="仿宋" w:hint="eastAsia"/>
          <w:sz w:val="28"/>
          <w:szCs w:val="28"/>
        </w:rPr>
        <w:t>深港通</w:t>
      </w:r>
      <w:r>
        <w:rPr>
          <w:rFonts w:ascii="仿宋_GB2312" w:eastAsia="仿宋_GB2312" w:hAnsi="GB2312" w:hint="eastAsia"/>
          <w:sz w:val="28"/>
          <w:szCs w:val="28"/>
        </w:rPr>
        <w:t>”</w:t>
      </w:r>
      <w:r>
        <w:rPr>
          <w:rFonts w:ascii="仿宋_GB2312" w:eastAsia="仿宋_GB2312" w:hAnsi="仿宋" w:hint="eastAsia"/>
          <w:sz w:val="28"/>
          <w:szCs w:val="28"/>
        </w:rPr>
        <w:t>开启。完善促进外贸发展措施，新设</w:t>
      </w:r>
      <w:r>
        <w:rPr>
          <w:rFonts w:ascii="仿宋_GB2312" w:eastAsia="仿宋_GB2312" w:hAnsi="GB2312" w:hint="eastAsia"/>
          <w:sz w:val="28"/>
          <w:szCs w:val="28"/>
        </w:rPr>
        <w:t>12</w:t>
      </w:r>
      <w:r>
        <w:rPr>
          <w:rFonts w:ascii="仿宋_GB2312" w:eastAsia="仿宋_GB2312" w:hAnsi="仿宋" w:hint="eastAsia"/>
          <w:sz w:val="28"/>
          <w:szCs w:val="28"/>
        </w:rPr>
        <w:t>个跨境电子商务综合试验区，进出口逐步回稳。推广上海等自贸试验区改革创新成果，新设</w:t>
      </w:r>
      <w:r>
        <w:rPr>
          <w:rFonts w:ascii="仿宋_GB2312" w:eastAsia="仿宋_GB2312" w:hAnsi="GB2312" w:hint="eastAsia"/>
          <w:sz w:val="28"/>
          <w:szCs w:val="28"/>
        </w:rPr>
        <w:t>7</w:t>
      </w:r>
      <w:r>
        <w:rPr>
          <w:rFonts w:ascii="仿宋_GB2312" w:eastAsia="仿宋_GB2312" w:hAnsi="仿宋" w:hint="eastAsia"/>
          <w:sz w:val="28"/>
          <w:szCs w:val="28"/>
        </w:rPr>
        <w:t>个自贸试验区。除少数实行准入特别管理措施领域外，外资企业设立及变更一律由审批改为备案管理。实际使用外资</w:t>
      </w:r>
      <w:r>
        <w:rPr>
          <w:rFonts w:ascii="仿宋_GB2312" w:eastAsia="仿宋_GB2312" w:hAnsi="GB2312" w:hint="eastAsia"/>
          <w:sz w:val="28"/>
          <w:szCs w:val="28"/>
        </w:rPr>
        <w:t>1300</w:t>
      </w:r>
      <w:r>
        <w:rPr>
          <w:rFonts w:ascii="仿宋_GB2312" w:eastAsia="仿宋_GB2312" w:hAnsi="仿宋" w:hint="eastAsia"/>
          <w:sz w:val="28"/>
          <w:szCs w:val="28"/>
        </w:rPr>
        <w:t>多亿美元，继续位居发展中国家首位。</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四是强化创新引领，新动能快速成长。深入推进</w:t>
      </w:r>
      <w:r>
        <w:rPr>
          <w:rFonts w:ascii="仿宋_GB2312" w:eastAsia="仿宋_GB2312" w:hAnsi="GB2312" w:hint="eastAsia"/>
          <w:sz w:val="28"/>
          <w:szCs w:val="28"/>
        </w:rPr>
        <w:t>“</w:t>
      </w:r>
      <w:r>
        <w:rPr>
          <w:rFonts w:ascii="仿宋_GB2312" w:eastAsia="仿宋_GB2312" w:hAnsi="仿宋" w:hint="eastAsia"/>
          <w:sz w:val="28"/>
          <w:szCs w:val="28"/>
        </w:rPr>
        <w:t>互联网</w:t>
      </w:r>
      <w:r>
        <w:rPr>
          <w:rFonts w:ascii="仿宋_GB2312" w:eastAsia="仿宋_GB2312" w:hAnsi="GB2312" w:hint="eastAsia"/>
          <w:sz w:val="28"/>
          <w:szCs w:val="28"/>
        </w:rPr>
        <w:t>+</w:t>
      </w:r>
      <w:r>
        <w:rPr>
          <w:rFonts w:ascii="仿宋_GB2312" w:eastAsia="仿宋_GB2312" w:hAnsi="GB2312" w:hint="eastAsia"/>
          <w:sz w:val="28"/>
          <w:szCs w:val="28"/>
        </w:rPr>
        <w:t>”</w:t>
      </w:r>
      <w:r>
        <w:rPr>
          <w:rFonts w:ascii="仿宋_GB2312" w:eastAsia="仿宋_GB2312" w:hAnsi="仿宋" w:hint="eastAsia"/>
          <w:sz w:val="28"/>
          <w:szCs w:val="28"/>
        </w:rPr>
        <w:t>行动和国家大数据战略，全面实施《中国制造</w:t>
      </w:r>
      <w:r>
        <w:rPr>
          <w:rFonts w:ascii="仿宋_GB2312" w:eastAsia="仿宋_GB2312" w:hAnsi="GB2312" w:hint="eastAsia"/>
          <w:sz w:val="28"/>
          <w:szCs w:val="28"/>
        </w:rPr>
        <w:t>2025</w:t>
      </w:r>
      <w:r>
        <w:rPr>
          <w:rFonts w:ascii="仿宋_GB2312" w:eastAsia="仿宋_GB2312" w:hAnsi="仿宋" w:hint="eastAsia"/>
          <w:sz w:val="28"/>
          <w:szCs w:val="28"/>
        </w:rPr>
        <w:t>》，落实和完善</w:t>
      </w:r>
      <w:r>
        <w:rPr>
          <w:rFonts w:ascii="仿宋_GB2312" w:eastAsia="仿宋_GB2312" w:hAnsi="GB2312" w:hint="eastAsia"/>
          <w:sz w:val="28"/>
          <w:szCs w:val="28"/>
        </w:rPr>
        <w:t>“</w:t>
      </w:r>
      <w:r>
        <w:rPr>
          <w:rFonts w:ascii="仿宋_GB2312" w:eastAsia="仿宋_GB2312" w:hAnsi="仿宋" w:hint="eastAsia"/>
          <w:sz w:val="28"/>
          <w:szCs w:val="28"/>
        </w:rPr>
        <w:t>双创</w:t>
      </w:r>
      <w:r>
        <w:rPr>
          <w:rFonts w:ascii="仿宋_GB2312" w:eastAsia="仿宋_GB2312" w:hAnsi="GB2312" w:hint="eastAsia"/>
          <w:sz w:val="28"/>
          <w:szCs w:val="28"/>
        </w:rPr>
        <w:t>”</w:t>
      </w:r>
      <w:r>
        <w:rPr>
          <w:rFonts w:ascii="仿宋_GB2312" w:eastAsia="仿宋_GB2312" w:hAnsi="仿宋" w:hint="eastAsia"/>
          <w:sz w:val="28"/>
          <w:szCs w:val="28"/>
        </w:rPr>
        <w:t>政策措施。部署启动面向</w:t>
      </w:r>
      <w:r>
        <w:rPr>
          <w:rFonts w:ascii="仿宋_GB2312" w:eastAsia="仿宋_GB2312" w:hAnsi="GB2312" w:hint="eastAsia"/>
          <w:sz w:val="28"/>
          <w:szCs w:val="28"/>
        </w:rPr>
        <w:t>2030</w:t>
      </w:r>
      <w:r>
        <w:rPr>
          <w:rFonts w:ascii="仿宋_GB2312" w:eastAsia="仿宋_GB2312" w:hAnsi="仿宋" w:hint="eastAsia"/>
          <w:sz w:val="28"/>
          <w:szCs w:val="28"/>
        </w:rPr>
        <w:t>年的科技创新重大项目，支持北京、上海建设具有全球影响力的科技创新</w:t>
      </w:r>
      <w:r>
        <w:rPr>
          <w:rFonts w:ascii="仿宋_GB2312" w:eastAsia="仿宋_GB2312" w:hAnsi="仿宋" w:hint="eastAsia"/>
          <w:sz w:val="28"/>
          <w:szCs w:val="28"/>
        </w:rPr>
        <w:t>中心，新设</w:t>
      </w:r>
      <w:r>
        <w:rPr>
          <w:rFonts w:ascii="仿宋_GB2312" w:eastAsia="仿宋_GB2312" w:hAnsi="GB2312" w:hint="eastAsia"/>
          <w:sz w:val="28"/>
          <w:szCs w:val="28"/>
        </w:rPr>
        <w:t>6</w:t>
      </w:r>
      <w:r>
        <w:rPr>
          <w:rFonts w:ascii="仿宋_GB2312" w:eastAsia="仿宋_GB2312" w:hAnsi="仿宋" w:hint="eastAsia"/>
          <w:sz w:val="28"/>
          <w:szCs w:val="28"/>
        </w:rPr>
        <w:t>个国家自主创新示范区。全社会研发经费支出与国内生产总值之比达到</w:t>
      </w:r>
      <w:r>
        <w:rPr>
          <w:rFonts w:ascii="仿宋_GB2312" w:eastAsia="仿宋_GB2312" w:hAnsi="GB2312" w:hint="eastAsia"/>
          <w:sz w:val="28"/>
          <w:szCs w:val="28"/>
        </w:rPr>
        <w:t>2.08%</w:t>
      </w:r>
      <w:r>
        <w:rPr>
          <w:rFonts w:ascii="仿宋_GB2312" w:eastAsia="仿宋_GB2312" w:hAnsi="仿宋" w:hint="eastAsia"/>
          <w:sz w:val="28"/>
          <w:szCs w:val="28"/>
        </w:rPr>
        <w:t>。国内有效发明专利拥有量突破</w:t>
      </w:r>
      <w:r>
        <w:rPr>
          <w:rFonts w:ascii="仿宋_GB2312" w:eastAsia="仿宋_GB2312" w:hAnsi="GB2312" w:hint="eastAsia"/>
          <w:sz w:val="28"/>
          <w:szCs w:val="28"/>
        </w:rPr>
        <w:t>100</w:t>
      </w:r>
      <w:r>
        <w:rPr>
          <w:rFonts w:ascii="仿宋_GB2312" w:eastAsia="仿宋_GB2312" w:hAnsi="仿宋" w:hint="eastAsia"/>
          <w:sz w:val="28"/>
          <w:szCs w:val="28"/>
        </w:rPr>
        <w:t>万件，技术交易额超过</w:t>
      </w:r>
      <w:r>
        <w:rPr>
          <w:rFonts w:ascii="仿宋_GB2312" w:eastAsia="仿宋_GB2312" w:hAnsi="GB2312" w:hint="eastAsia"/>
          <w:sz w:val="28"/>
          <w:szCs w:val="28"/>
        </w:rPr>
        <w:t>1</w:t>
      </w:r>
      <w:r>
        <w:rPr>
          <w:rFonts w:ascii="仿宋_GB2312" w:eastAsia="仿宋_GB2312" w:hAnsi="仿宋" w:hint="eastAsia"/>
          <w:sz w:val="28"/>
          <w:szCs w:val="28"/>
        </w:rPr>
        <w:t>万亿元。科技进步贡献率上升到</w:t>
      </w:r>
      <w:r>
        <w:rPr>
          <w:rFonts w:ascii="仿宋_GB2312" w:eastAsia="仿宋_GB2312" w:hAnsi="GB2312" w:hint="eastAsia"/>
          <w:sz w:val="28"/>
          <w:szCs w:val="28"/>
        </w:rPr>
        <w:t>56.2%</w:t>
      </w:r>
      <w:r>
        <w:rPr>
          <w:rFonts w:ascii="仿宋_GB2312" w:eastAsia="仿宋_GB2312" w:hAnsi="仿宋" w:hint="eastAsia"/>
          <w:sz w:val="28"/>
          <w:szCs w:val="28"/>
        </w:rPr>
        <w:t>，创新对发展的支撑作用明显增强。</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五是促进区域城乡协调发展，新的增长极增长带加快形成。深入实施</w:t>
      </w:r>
      <w:r>
        <w:rPr>
          <w:rFonts w:ascii="仿宋_GB2312" w:eastAsia="仿宋_GB2312" w:hAnsi="GB2312" w:hint="eastAsia"/>
          <w:sz w:val="28"/>
          <w:szCs w:val="28"/>
        </w:rPr>
        <w:t>“</w:t>
      </w:r>
      <w:r>
        <w:rPr>
          <w:rFonts w:ascii="仿宋_GB2312" w:eastAsia="仿宋_GB2312" w:hAnsi="仿宋" w:hint="eastAsia"/>
          <w:sz w:val="28"/>
          <w:szCs w:val="28"/>
        </w:rPr>
        <w:t>一带一路</w:t>
      </w:r>
      <w:r>
        <w:rPr>
          <w:rFonts w:ascii="仿宋_GB2312" w:eastAsia="仿宋_GB2312" w:hAnsi="GB2312" w:hint="eastAsia"/>
          <w:sz w:val="28"/>
          <w:szCs w:val="28"/>
        </w:rPr>
        <w:t>”</w:t>
      </w:r>
      <w:r>
        <w:rPr>
          <w:rFonts w:ascii="仿宋_GB2312" w:eastAsia="仿宋_GB2312" w:hAnsi="仿宋" w:hint="eastAsia"/>
          <w:sz w:val="28"/>
          <w:szCs w:val="28"/>
        </w:rPr>
        <w:t>建设、京津冀协同发展、长江经济带发展三大战略，启动建设一批重点项目。编制西部大开发</w:t>
      </w:r>
      <w:r>
        <w:rPr>
          <w:rFonts w:ascii="仿宋_GB2312" w:eastAsia="仿宋_GB2312" w:hAnsi="GB2312" w:hint="eastAsia"/>
          <w:sz w:val="28"/>
          <w:szCs w:val="28"/>
        </w:rPr>
        <w:t>“</w:t>
      </w:r>
      <w:r>
        <w:rPr>
          <w:rFonts w:ascii="仿宋_GB2312" w:eastAsia="仿宋_GB2312" w:hAnsi="仿宋" w:hint="eastAsia"/>
          <w:sz w:val="28"/>
          <w:szCs w:val="28"/>
        </w:rPr>
        <w:t>十三五</w:t>
      </w:r>
      <w:r>
        <w:rPr>
          <w:rFonts w:ascii="仿宋_GB2312" w:eastAsia="仿宋_GB2312" w:hAnsi="GB2312" w:hint="eastAsia"/>
          <w:sz w:val="28"/>
          <w:szCs w:val="28"/>
        </w:rPr>
        <w:t>”</w:t>
      </w:r>
      <w:r>
        <w:rPr>
          <w:rFonts w:ascii="仿宋_GB2312" w:eastAsia="仿宋_GB2312" w:hAnsi="仿宋" w:hint="eastAsia"/>
          <w:sz w:val="28"/>
          <w:szCs w:val="28"/>
        </w:rPr>
        <w:t>规划，实施新一轮东北振兴战略，推动中部地区崛起，支持东部地区率先发展。加快推进新型城镇化，深化户籍制度改革，全面推行居住证制度，又有</w:t>
      </w:r>
      <w:r>
        <w:rPr>
          <w:rFonts w:ascii="仿宋_GB2312" w:eastAsia="仿宋_GB2312" w:hAnsi="GB2312" w:hint="eastAsia"/>
          <w:sz w:val="28"/>
          <w:szCs w:val="28"/>
        </w:rPr>
        <w:t>1600</w:t>
      </w:r>
      <w:r>
        <w:rPr>
          <w:rFonts w:ascii="仿宋_GB2312" w:eastAsia="仿宋_GB2312" w:hAnsi="仿宋" w:hint="eastAsia"/>
          <w:sz w:val="28"/>
          <w:szCs w:val="28"/>
        </w:rPr>
        <w:t>万人进城落户。发展的协同叠加效应不断显现。</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lastRenderedPageBreak/>
        <w:t xml:space="preserve">　　六是加强生态文明建设，绿色发展取得新进展。制定实施生态文明建设目标评价考核办法，建设国家生态文明试验区。强化大气污染治理，二氧化硫、氮氧化物排放量分别下降</w:t>
      </w:r>
      <w:r>
        <w:rPr>
          <w:rFonts w:ascii="仿宋_GB2312" w:eastAsia="仿宋_GB2312" w:hAnsi="GB2312" w:hint="eastAsia"/>
          <w:sz w:val="28"/>
          <w:szCs w:val="28"/>
        </w:rPr>
        <w:t>5.6%</w:t>
      </w:r>
      <w:r>
        <w:rPr>
          <w:rFonts w:ascii="仿宋_GB2312" w:eastAsia="仿宋_GB2312" w:hAnsi="仿宋" w:hint="eastAsia"/>
          <w:sz w:val="28"/>
          <w:szCs w:val="28"/>
        </w:rPr>
        <w:t>和</w:t>
      </w:r>
      <w:r>
        <w:rPr>
          <w:rFonts w:ascii="仿宋_GB2312" w:eastAsia="仿宋_GB2312" w:hAnsi="GB2312" w:hint="eastAsia"/>
          <w:sz w:val="28"/>
          <w:szCs w:val="28"/>
        </w:rPr>
        <w:t>4%</w:t>
      </w:r>
      <w:r>
        <w:rPr>
          <w:rFonts w:ascii="仿宋_GB2312" w:eastAsia="仿宋_GB2312" w:hAnsi="仿宋" w:hint="eastAsia"/>
          <w:sz w:val="28"/>
          <w:szCs w:val="28"/>
        </w:rPr>
        <w:t>，</w:t>
      </w:r>
      <w:r>
        <w:rPr>
          <w:rFonts w:ascii="仿宋_GB2312" w:eastAsia="仿宋_GB2312" w:hAnsi="GB2312" w:hint="eastAsia"/>
          <w:sz w:val="28"/>
          <w:szCs w:val="28"/>
        </w:rPr>
        <w:t>74</w:t>
      </w:r>
      <w:r>
        <w:rPr>
          <w:rFonts w:ascii="仿宋_GB2312" w:eastAsia="仿宋_GB2312" w:hAnsi="仿宋" w:hint="eastAsia"/>
          <w:sz w:val="28"/>
          <w:szCs w:val="28"/>
        </w:rPr>
        <w:t>个重点城市细颗粒物（</w:t>
      </w:r>
      <w:r>
        <w:rPr>
          <w:rFonts w:ascii="仿宋_GB2312" w:eastAsia="仿宋_GB2312" w:hAnsi="GB2312" w:hint="eastAsia"/>
          <w:sz w:val="28"/>
          <w:szCs w:val="28"/>
        </w:rPr>
        <w:t>PM2.5</w:t>
      </w:r>
      <w:r>
        <w:rPr>
          <w:rFonts w:ascii="仿宋_GB2312" w:eastAsia="仿宋_GB2312" w:hAnsi="仿宋" w:hint="eastAsia"/>
          <w:sz w:val="28"/>
          <w:szCs w:val="28"/>
        </w:rPr>
        <w:t>）年均浓度下降</w:t>
      </w:r>
      <w:r>
        <w:rPr>
          <w:rFonts w:ascii="仿宋_GB2312" w:eastAsia="仿宋_GB2312" w:hAnsi="GB2312" w:hint="eastAsia"/>
          <w:sz w:val="28"/>
          <w:szCs w:val="28"/>
        </w:rPr>
        <w:t>9.1%</w:t>
      </w:r>
      <w:r>
        <w:rPr>
          <w:rFonts w:ascii="仿宋_GB2312" w:eastAsia="仿宋_GB2312" w:hAnsi="仿宋" w:hint="eastAsia"/>
          <w:sz w:val="28"/>
          <w:szCs w:val="28"/>
        </w:rPr>
        <w:t>。优化能源结构，清洁能源消费比重提高</w:t>
      </w:r>
      <w:r>
        <w:rPr>
          <w:rFonts w:ascii="仿宋_GB2312" w:eastAsia="仿宋_GB2312" w:hAnsi="GB2312" w:hint="eastAsia"/>
          <w:sz w:val="28"/>
          <w:szCs w:val="28"/>
        </w:rPr>
        <w:t>1.7</w:t>
      </w:r>
      <w:r>
        <w:rPr>
          <w:rFonts w:ascii="仿宋_GB2312" w:eastAsia="仿宋_GB2312" w:hAnsi="仿宋" w:hint="eastAsia"/>
          <w:sz w:val="28"/>
          <w:szCs w:val="28"/>
        </w:rPr>
        <w:t>个百分点，煤炭消费比重下降</w:t>
      </w:r>
      <w:r>
        <w:rPr>
          <w:rFonts w:ascii="仿宋_GB2312" w:eastAsia="仿宋_GB2312" w:hAnsi="GB2312" w:hint="eastAsia"/>
          <w:sz w:val="28"/>
          <w:szCs w:val="28"/>
        </w:rPr>
        <w:t>2</w:t>
      </w:r>
      <w:r>
        <w:rPr>
          <w:rFonts w:ascii="仿宋_GB2312" w:eastAsia="仿宋_GB2312" w:hAnsi="仿宋" w:hint="eastAsia"/>
          <w:sz w:val="28"/>
          <w:szCs w:val="28"/>
        </w:rPr>
        <w:t>个百分点。推进水污染防治，出台土壤污染防治行动计划。开展中央环境保护督察，严肃查处一批环境违法案件，推动了环保工作深入开展。</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七是注重保障和改善民生，人民群众获得感增强。在财政收支压力加大情况下，民生投入继续增加。出台新的就业创业政策，扎实做好重点人群、重点地区就业工作。全面推进脱贫攻坚，全国财政专项扶贫资金投入超过</w:t>
      </w:r>
      <w:r>
        <w:rPr>
          <w:rFonts w:ascii="仿宋_GB2312" w:eastAsia="仿宋_GB2312" w:hAnsi="GB2312" w:hint="eastAsia"/>
          <w:sz w:val="28"/>
          <w:szCs w:val="28"/>
        </w:rPr>
        <w:t>1000</w:t>
      </w:r>
      <w:r>
        <w:rPr>
          <w:rFonts w:ascii="仿宋_GB2312" w:eastAsia="仿宋_GB2312" w:hAnsi="仿宋" w:hint="eastAsia"/>
          <w:sz w:val="28"/>
          <w:szCs w:val="28"/>
        </w:rPr>
        <w:t>亿元。提高低保、优抚、退休人员基本养老金等标准，为</w:t>
      </w:r>
      <w:r>
        <w:rPr>
          <w:rFonts w:ascii="仿宋_GB2312" w:eastAsia="仿宋_GB2312" w:hAnsi="GB2312" w:hint="eastAsia"/>
          <w:sz w:val="28"/>
          <w:szCs w:val="28"/>
        </w:rPr>
        <w:t>1700</w:t>
      </w:r>
      <w:r>
        <w:rPr>
          <w:rFonts w:ascii="仿宋_GB2312" w:eastAsia="仿宋_GB2312" w:hAnsi="仿宋" w:hint="eastAsia"/>
          <w:sz w:val="28"/>
          <w:szCs w:val="28"/>
        </w:rPr>
        <w:t>多万困难和重度残疾人发放生活或护理补贴。财政性教育经费支出占国内生产总值比例继续超过</w:t>
      </w:r>
      <w:r>
        <w:rPr>
          <w:rFonts w:ascii="仿宋_GB2312" w:eastAsia="仿宋_GB2312" w:hAnsi="GB2312" w:hint="eastAsia"/>
          <w:sz w:val="28"/>
          <w:szCs w:val="28"/>
        </w:rPr>
        <w:t>4%</w:t>
      </w:r>
      <w:r>
        <w:rPr>
          <w:rFonts w:ascii="仿宋_GB2312" w:eastAsia="仿宋_GB2312" w:hAnsi="仿宋" w:hint="eastAsia"/>
          <w:sz w:val="28"/>
          <w:szCs w:val="28"/>
        </w:rPr>
        <w:t>。重点高校招收贫困地区农村学生人数增长</w:t>
      </w:r>
      <w:r>
        <w:rPr>
          <w:rFonts w:ascii="仿宋_GB2312" w:eastAsia="仿宋_GB2312" w:hAnsi="GB2312" w:hint="eastAsia"/>
          <w:sz w:val="28"/>
          <w:szCs w:val="28"/>
        </w:rPr>
        <w:t>21.3%</w:t>
      </w:r>
      <w:r>
        <w:rPr>
          <w:rFonts w:ascii="仿宋_GB2312" w:eastAsia="仿宋_GB2312" w:hAnsi="仿宋" w:hint="eastAsia"/>
          <w:sz w:val="28"/>
          <w:szCs w:val="28"/>
        </w:rPr>
        <w:t>。免除农村贫困家庭学生普通高中学杂费。全年资助各类学校家庭困难学生</w:t>
      </w:r>
      <w:r>
        <w:rPr>
          <w:rFonts w:ascii="仿宋_GB2312" w:eastAsia="仿宋_GB2312" w:hAnsi="GB2312" w:hint="eastAsia"/>
          <w:sz w:val="28"/>
          <w:szCs w:val="28"/>
        </w:rPr>
        <w:t>8400</w:t>
      </w:r>
      <w:r>
        <w:rPr>
          <w:rFonts w:ascii="仿宋_GB2312" w:eastAsia="仿宋_GB2312" w:hAnsi="仿宋" w:hint="eastAsia"/>
          <w:sz w:val="28"/>
          <w:szCs w:val="28"/>
        </w:rPr>
        <w:t>多万人次。整合城乡居民基本医保制度，提高</w:t>
      </w:r>
      <w:r>
        <w:rPr>
          <w:rFonts w:ascii="仿宋_GB2312" w:eastAsia="仿宋_GB2312" w:hAnsi="仿宋" w:hint="eastAsia"/>
          <w:sz w:val="28"/>
          <w:szCs w:val="28"/>
        </w:rPr>
        <w:t>财政补助标准。增加基本公共卫生服务经费。实现大病保险全覆盖，符合规定的省内异地就医住院费用可直接结算。加强基层公共文化服务。实施全民健身计划，体育健儿在里约奥运会、残奥会上再创佳绩。去年部分地区特别是长江流域发生严重洪涝等灾害，通过及时有力开展抢险救灾，紧急转移安置</w:t>
      </w:r>
      <w:r>
        <w:rPr>
          <w:rFonts w:ascii="仿宋_GB2312" w:eastAsia="仿宋_GB2312" w:hAnsi="GB2312" w:hint="eastAsia"/>
          <w:sz w:val="28"/>
          <w:szCs w:val="28"/>
        </w:rPr>
        <w:t>900</w:t>
      </w:r>
      <w:r>
        <w:rPr>
          <w:rFonts w:ascii="仿宋_GB2312" w:eastAsia="仿宋_GB2312" w:hAnsi="仿宋" w:hint="eastAsia"/>
          <w:sz w:val="28"/>
          <w:szCs w:val="28"/>
        </w:rPr>
        <w:t>多万人次，最大限度降低了灾害损失，恢复重建有序进行。</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八是推进政府建设和治理创新，社会保持和谐稳定。国务院提请</w:t>
      </w:r>
      <w:r>
        <w:rPr>
          <w:rFonts w:ascii="仿宋_GB2312" w:eastAsia="仿宋_GB2312" w:hAnsi="仿宋" w:hint="eastAsia"/>
          <w:sz w:val="28"/>
          <w:szCs w:val="28"/>
        </w:rPr>
        <w:lastRenderedPageBreak/>
        <w:t>全国人大常委会审议法律议案</w:t>
      </w:r>
      <w:r>
        <w:rPr>
          <w:rFonts w:ascii="仿宋_GB2312" w:eastAsia="仿宋_GB2312" w:hAnsi="GB2312" w:hint="eastAsia"/>
          <w:sz w:val="28"/>
          <w:szCs w:val="28"/>
        </w:rPr>
        <w:t>13</w:t>
      </w:r>
      <w:r>
        <w:rPr>
          <w:rFonts w:ascii="仿宋_GB2312" w:eastAsia="仿宋_GB2312" w:hAnsi="仿宋" w:hint="eastAsia"/>
          <w:sz w:val="28"/>
          <w:szCs w:val="28"/>
        </w:rPr>
        <w:t>件，制定修订行政法规</w:t>
      </w:r>
      <w:r>
        <w:rPr>
          <w:rFonts w:ascii="仿宋_GB2312" w:eastAsia="仿宋_GB2312" w:hAnsi="GB2312" w:hint="eastAsia"/>
          <w:sz w:val="28"/>
          <w:szCs w:val="28"/>
        </w:rPr>
        <w:t>8</w:t>
      </w:r>
      <w:r>
        <w:rPr>
          <w:rFonts w:ascii="仿宋_GB2312" w:eastAsia="仿宋_GB2312" w:hAnsi="仿宋" w:hint="eastAsia"/>
          <w:sz w:val="28"/>
          <w:szCs w:val="28"/>
        </w:rPr>
        <w:t>件。完善公共决策吸纳民意机制，认真办理人大代表建议和政协委员提案。推进政务</w:t>
      </w:r>
      <w:r>
        <w:rPr>
          <w:rFonts w:ascii="仿宋_GB2312" w:eastAsia="仿宋_GB2312" w:hAnsi="仿宋" w:hint="eastAsia"/>
          <w:sz w:val="28"/>
          <w:szCs w:val="28"/>
        </w:rPr>
        <w:t>公开，省级政府部门权力和责任清单全面公布。加大督查问责力度，组织开展第三次国务院大督查，对去产能、民间投资等政策落实情况进行专项督查和第三方评估，严肃查处一些地区违规新建钢铁项目、生产销售</w:t>
      </w:r>
      <w:r>
        <w:rPr>
          <w:rFonts w:ascii="仿宋_GB2312" w:eastAsia="仿宋_GB2312" w:hAnsi="GB2312" w:hint="eastAsia"/>
          <w:sz w:val="28"/>
          <w:szCs w:val="28"/>
        </w:rPr>
        <w:t>“</w:t>
      </w:r>
      <w:r>
        <w:rPr>
          <w:rFonts w:ascii="仿宋_GB2312" w:eastAsia="仿宋_GB2312" w:hAnsi="仿宋" w:hint="eastAsia"/>
          <w:sz w:val="28"/>
          <w:szCs w:val="28"/>
        </w:rPr>
        <w:t>地条钢</w:t>
      </w:r>
      <w:r>
        <w:rPr>
          <w:rFonts w:ascii="仿宋_GB2312" w:eastAsia="仿宋_GB2312" w:hAnsi="GB2312" w:hint="eastAsia"/>
          <w:sz w:val="28"/>
          <w:szCs w:val="28"/>
        </w:rPr>
        <w:t>”</w:t>
      </w:r>
      <w:r>
        <w:rPr>
          <w:rFonts w:ascii="仿宋_GB2312" w:eastAsia="仿宋_GB2312" w:hAnsi="仿宋" w:hint="eastAsia"/>
          <w:sz w:val="28"/>
          <w:szCs w:val="28"/>
        </w:rPr>
        <w:t>等行为。加强安全生产工作，事故总量和重特大事故数量继续下降。强化社会治安综合治理，依法打击违法犯罪，有力维护了国家安全和公共安全。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扎实开展</w:t>
      </w:r>
      <w:r>
        <w:rPr>
          <w:rFonts w:ascii="仿宋_GB2312" w:eastAsia="仿宋_GB2312" w:hAnsi="GB2312" w:hint="eastAsia"/>
          <w:sz w:val="28"/>
          <w:szCs w:val="28"/>
        </w:rPr>
        <w:t>“</w:t>
      </w:r>
      <w:r>
        <w:rPr>
          <w:rFonts w:ascii="仿宋_GB2312" w:eastAsia="仿宋_GB2312" w:hAnsi="仿宋" w:hint="eastAsia"/>
          <w:sz w:val="28"/>
          <w:szCs w:val="28"/>
        </w:rPr>
        <w:t>两学一做</w:t>
      </w:r>
      <w:r>
        <w:rPr>
          <w:rFonts w:ascii="仿宋_GB2312" w:eastAsia="仿宋_GB2312" w:hAnsi="GB2312" w:hint="eastAsia"/>
          <w:sz w:val="28"/>
          <w:szCs w:val="28"/>
        </w:rPr>
        <w:t>”</w:t>
      </w:r>
      <w:r>
        <w:rPr>
          <w:rFonts w:ascii="仿宋_GB2312" w:eastAsia="仿宋_GB2312" w:hAnsi="仿宋" w:hint="eastAsia"/>
          <w:sz w:val="28"/>
          <w:szCs w:val="28"/>
        </w:rPr>
        <w:t>学习教育，认真落实党中央八项规定精神，坚决纠正</w:t>
      </w:r>
      <w:r>
        <w:rPr>
          <w:rFonts w:ascii="仿宋_GB2312" w:eastAsia="仿宋_GB2312" w:hAnsi="GB2312" w:hint="eastAsia"/>
          <w:sz w:val="28"/>
          <w:szCs w:val="28"/>
        </w:rPr>
        <w:t>“</w:t>
      </w:r>
      <w:r>
        <w:rPr>
          <w:rFonts w:ascii="仿宋_GB2312" w:eastAsia="仿宋_GB2312" w:hAnsi="仿宋" w:hint="eastAsia"/>
          <w:sz w:val="28"/>
          <w:szCs w:val="28"/>
        </w:rPr>
        <w:t>四风</w:t>
      </w:r>
      <w:r>
        <w:rPr>
          <w:rFonts w:ascii="仿宋_GB2312" w:eastAsia="仿宋_GB2312" w:hAnsi="GB2312" w:hint="eastAsia"/>
          <w:sz w:val="28"/>
          <w:szCs w:val="28"/>
        </w:rPr>
        <w:t>”</w:t>
      </w:r>
      <w:r>
        <w:rPr>
          <w:rFonts w:ascii="仿宋_GB2312" w:eastAsia="仿宋_GB2312" w:hAnsi="仿宋" w:hint="eastAsia"/>
          <w:sz w:val="28"/>
          <w:szCs w:val="28"/>
        </w:rPr>
        <w:t>，严格执行国务院</w:t>
      </w:r>
      <w:r>
        <w:rPr>
          <w:rFonts w:ascii="仿宋_GB2312" w:eastAsia="仿宋_GB2312" w:hAnsi="GB2312" w:hint="eastAsia"/>
          <w:sz w:val="28"/>
          <w:szCs w:val="28"/>
        </w:rPr>
        <w:t>“</w:t>
      </w:r>
      <w:r>
        <w:rPr>
          <w:rFonts w:ascii="仿宋_GB2312" w:eastAsia="仿宋_GB2312" w:hAnsi="仿宋" w:hint="eastAsia"/>
          <w:sz w:val="28"/>
          <w:szCs w:val="28"/>
        </w:rPr>
        <w:t>约法三章</w:t>
      </w:r>
      <w:r>
        <w:rPr>
          <w:rFonts w:ascii="仿宋_GB2312" w:eastAsia="仿宋_GB2312" w:hAnsi="GB2312" w:hint="eastAsia"/>
          <w:sz w:val="28"/>
          <w:szCs w:val="28"/>
        </w:rPr>
        <w:t>”</w:t>
      </w:r>
      <w:r>
        <w:rPr>
          <w:rFonts w:ascii="仿宋_GB2312" w:eastAsia="仿宋_GB2312" w:hAnsi="仿宋" w:hint="eastAsia"/>
          <w:sz w:val="28"/>
          <w:szCs w:val="28"/>
        </w:rPr>
        <w:t>。依法惩处一批腐败分子，反腐败斗争形成压倒性态势。</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过去一年，中国特色大</w:t>
      </w:r>
      <w:r>
        <w:rPr>
          <w:rFonts w:ascii="仿宋_GB2312" w:eastAsia="仿宋_GB2312" w:hAnsi="仿宋" w:hint="eastAsia"/>
          <w:sz w:val="28"/>
          <w:szCs w:val="28"/>
        </w:rPr>
        <w:t>国外交卓有成效。习近平主席等国家领导人出访多国，出席亚太经合组织领导人非正式会议、上海合作组织峰会、金砖国家领导人会晤、核安全峰会、联大系列高级别会议、亚欧首脑会议、东亚合作领导人系列会议等重大活动。成功举办澜沧江</w:t>
      </w:r>
      <w:r>
        <w:rPr>
          <w:rFonts w:ascii="仿宋_GB2312" w:eastAsia="仿宋_GB2312" w:hAnsi="GB2312" w:hint="eastAsia"/>
          <w:sz w:val="28"/>
          <w:szCs w:val="28"/>
        </w:rPr>
        <w:t>—</w:t>
      </w:r>
      <w:r>
        <w:rPr>
          <w:rFonts w:ascii="仿宋_GB2312" w:eastAsia="仿宋_GB2312" w:hAnsi="仿宋" w:hint="eastAsia"/>
          <w:sz w:val="28"/>
          <w:szCs w:val="28"/>
        </w:rPr>
        <w:t>湄公河合作首次领导人会议。同主要大国协调合作得到加强，同周边国家全面合作持续推进，同发展中国家友好合作不断深化，同联合国等国际组织联系更加密切。积极促进全球治理体系改革与完善。推动《巴黎协定》生效。经济外交、人文交流成果丰硕。坚定维护国家领土主权和海洋权益。中国作为负责任大国，在国际和地区事务中</w:t>
      </w:r>
      <w:r>
        <w:rPr>
          <w:rFonts w:ascii="仿宋_GB2312" w:eastAsia="仿宋_GB2312" w:hAnsi="仿宋" w:hint="eastAsia"/>
          <w:sz w:val="28"/>
          <w:szCs w:val="28"/>
        </w:rPr>
        <w:t>发挥了建设性作用，为世界和平与发展作出了重要贡献。</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隆重庆祝中国共产党成立</w:t>
      </w:r>
      <w:r>
        <w:rPr>
          <w:rFonts w:ascii="仿宋_GB2312" w:eastAsia="仿宋_GB2312" w:hAnsi="GB2312" w:hint="eastAsia"/>
          <w:sz w:val="28"/>
          <w:szCs w:val="28"/>
        </w:rPr>
        <w:t>95</w:t>
      </w:r>
      <w:r>
        <w:rPr>
          <w:rFonts w:ascii="仿宋_GB2312" w:eastAsia="仿宋_GB2312" w:hAnsi="仿宋" w:hint="eastAsia"/>
          <w:sz w:val="28"/>
          <w:szCs w:val="28"/>
        </w:rPr>
        <w:t>周年，隆重纪念中国工农红军长征</w:t>
      </w:r>
      <w:r>
        <w:rPr>
          <w:rFonts w:ascii="仿宋_GB2312" w:eastAsia="仿宋_GB2312" w:hAnsi="仿宋" w:hint="eastAsia"/>
          <w:sz w:val="28"/>
          <w:szCs w:val="28"/>
        </w:rPr>
        <w:lastRenderedPageBreak/>
        <w:t>胜利</w:t>
      </w:r>
      <w:r>
        <w:rPr>
          <w:rFonts w:ascii="仿宋_GB2312" w:eastAsia="仿宋_GB2312" w:hAnsi="GB2312" w:hint="eastAsia"/>
          <w:sz w:val="28"/>
          <w:szCs w:val="28"/>
        </w:rPr>
        <w:t>80</w:t>
      </w:r>
      <w:r>
        <w:rPr>
          <w:rFonts w:ascii="仿宋_GB2312" w:eastAsia="仿宋_GB2312" w:hAnsi="仿宋" w:hint="eastAsia"/>
          <w:sz w:val="28"/>
          <w:szCs w:val="28"/>
        </w:rPr>
        <w:t>周年，宣示了我们不忘初心、继续前进、战胜一切困难的坚强意志，彰显了全国人民走好新的长征路、不断夺取新胜利的坚定决心！</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各位代表！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过去一年取得的成绩，是以习近平同志为核心的党中央正确领导的结果，是全党全军全国各族人民团结奋斗的结果。我代表国务院，向全国各族人民，向各民主党派、各人民团体和各界人士，表示诚挚感谢！向香港特别行政区同胞、澳门特别行政区同胞、台湾同胞和海外侨胞，表示诚挚感</w:t>
      </w:r>
      <w:r>
        <w:rPr>
          <w:rFonts w:ascii="仿宋_GB2312" w:eastAsia="仿宋_GB2312" w:hAnsi="仿宋" w:hint="eastAsia"/>
          <w:sz w:val="28"/>
          <w:szCs w:val="28"/>
        </w:rPr>
        <w:t>谢！向关心和支持中国现代化建设事业的各国政府、国际组织和各国朋友，表示诚挚感谢！</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们也清醒看到，经济社会发展中还存在不少困难和问题。经济增长内生动力仍需增强，部分行业产能过剩严重，一些企业生产经营困难较多，地区经济走势分化，财政收支矛盾较大，经济金融风险隐患不容忽视。环境污染形势依然严峻，特别是一些地区严重雾霾频发，治理措施需要进一步加强。在住房、教育、医疗、养老、食品药品安全、收入分配等方面，人民群众还有不少不满意的地方。煤矿、建筑、交通等领域发生了一些重大安全事故，令人痛心。政府工作存在不足，有些</w:t>
      </w:r>
      <w:r>
        <w:rPr>
          <w:rFonts w:ascii="仿宋_GB2312" w:eastAsia="仿宋_GB2312" w:hAnsi="仿宋" w:hint="eastAsia"/>
          <w:sz w:val="28"/>
          <w:szCs w:val="28"/>
        </w:rPr>
        <w:t>改革举措和政策落实不到位，涉企收费多、群众办事难等问题仍较突出，行政执法中存在不规范不公正不文明现象，少数干部懒政怠政、推诿扯皮，一些领域腐败问题时有发生。我们一定要直面挑战，敢于担当，全力以赴做好政府工作，不辱历史使命，不负人民重托。</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二、</w:t>
      </w:r>
      <w:r>
        <w:rPr>
          <w:rFonts w:ascii="仿宋_GB2312" w:eastAsia="仿宋_GB2312" w:hAnsi="GB2312" w:hint="eastAsia"/>
          <w:sz w:val="28"/>
          <w:szCs w:val="28"/>
        </w:rPr>
        <w:t>2017</w:t>
      </w:r>
      <w:r>
        <w:rPr>
          <w:rFonts w:ascii="仿宋_GB2312" w:eastAsia="仿宋_GB2312" w:hAnsi="仿宋" w:hint="eastAsia"/>
          <w:sz w:val="28"/>
          <w:szCs w:val="28"/>
        </w:rPr>
        <w:t>年工作总体部署</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lastRenderedPageBreak/>
        <w:t xml:space="preserve">　　今年将召开中国共产党第十九次全国代表大会，是党和国家事业发展中具有重大意义的一年。做好政府工作，要在以习近平同志为核心的党中央领导下，高举中国特色社会主义伟大旗帜，全面贯彻党的十八大和十八届三中、四中、五中、六中全会精神，以邓小平理论、</w:t>
      </w:r>
      <w:r>
        <w:rPr>
          <w:rFonts w:ascii="仿宋_GB2312" w:eastAsia="仿宋_GB2312" w:hAnsi="GB2312" w:hint="eastAsia"/>
          <w:sz w:val="28"/>
          <w:szCs w:val="28"/>
        </w:rPr>
        <w:t>“</w:t>
      </w:r>
      <w:r>
        <w:rPr>
          <w:rFonts w:ascii="仿宋_GB2312" w:eastAsia="仿宋_GB2312" w:hAnsi="仿宋" w:hint="eastAsia"/>
          <w:sz w:val="28"/>
          <w:szCs w:val="28"/>
        </w:rPr>
        <w:t>三个代表</w:t>
      </w:r>
      <w:r>
        <w:rPr>
          <w:rFonts w:ascii="仿宋_GB2312" w:eastAsia="仿宋_GB2312" w:hAnsi="GB2312" w:hint="eastAsia"/>
          <w:sz w:val="28"/>
          <w:szCs w:val="28"/>
        </w:rPr>
        <w:t>”</w:t>
      </w:r>
      <w:r>
        <w:rPr>
          <w:rFonts w:ascii="仿宋_GB2312" w:eastAsia="仿宋_GB2312" w:hAnsi="仿宋" w:hint="eastAsia"/>
          <w:sz w:val="28"/>
          <w:szCs w:val="28"/>
        </w:rPr>
        <w:t>重要思想、科学发展观为指导，深入贯彻习近平总书记系列重要讲话精神和治国理政新理念新思想新战略，统筹推进</w:t>
      </w:r>
      <w:r>
        <w:rPr>
          <w:rFonts w:ascii="仿宋_GB2312" w:eastAsia="仿宋_GB2312" w:hAnsi="GB2312" w:hint="eastAsia"/>
          <w:sz w:val="28"/>
          <w:szCs w:val="28"/>
        </w:rPr>
        <w:t>“</w:t>
      </w:r>
      <w:r>
        <w:rPr>
          <w:rFonts w:ascii="仿宋_GB2312" w:eastAsia="仿宋_GB2312" w:hAnsi="仿宋" w:hint="eastAsia"/>
          <w:sz w:val="28"/>
          <w:szCs w:val="28"/>
        </w:rPr>
        <w:t>五位一体</w:t>
      </w:r>
      <w:r>
        <w:rPr>
          <w:rFonts w:ascii="仿宋_GB2312" w:eastAsia="仿宋_GB2312" w:hAnsi="GB2312" w:hint="eastAsia"/>
          <w:sz w:val="28"/>
          <w:szCs w:val="28"/>
        </w:rPr>
        <w:t>”</w:t>
      </w:r>
      <w:r>
        <w:rPr>
          <w:rFonts w:ascii="仿宋_GB2312" w:eastAsia="仿宋_GB2312" w:hAnsi="仿宋" w:hint="eastAsia"/>
          <w:sz w:val="28"/>
          <w:szCs w:val="28"/>
        </w:rPr>
        <w:t>总体布局和协调推进</w:t>
      </w:r>
      <w:r>
        <w:rPr>
          <w:rFonts w:ascii="仿宋_GB2312" w:eastAsia="仿宋_GB2312" w:hAnsi="GB2312" w:hint="eastAsia"/>
          <w:sz w:val="28"/>
          <w:szCs w:val="28"/>
        </w:rPr>
        <w:t>“</w:t>
      </w:r>
      <w:r>
        <w:rPr>
          <w:rFonts w:ascii="仿宋_GB2312" w:eastAsia="仿宋_GB2312" w:hAnsi="仿宋" w:hint="eastAsia"/>
          <w:sz w:val="28"/>
          <w:szCs w:val="28"/>
        </w:rPr>
        <w:t>四个全面</w:t>
      </w:r>
      <w:r>
        <w:rPr>
          <w:rFonts w:ascii="仿宋_GB2312" w:eastAsia="仿宋_GB2312" w:hAnsi="GB2312" w:hint="eastAsia"/>
          <w:sz w:val="28"/>
          <w:szCs w:val="28"/>
        </w:rPr>
        <w:t>”</w:t>
      </w:r>
      <w:r>
        <w:rPr>
          <w:rFonts w:ascii="仿宋_GB2312" w:eastAsia="仿宋_GB2312" w:hAnsi="仿宋" w:hint="eastAsia"/>
          <w:sz w:val="28"/>
          <w:szCs w:val="28"/>
        </w:rPr>
        <w:t>战略布局，坚持稳中求进工作总基调，牢固树立和贯彻落实新发展理念，适应把握引领经济发展新常态，坚持以提高发展质量和效益为中心，坚持宏观政策要稳、产业政策要准、微观政策要活、改革政策要实、社会政策要托底的政策思路，坚持以推进供给侧结构性改革为主线，适度扩大总需求，加强预期引导，深化创新驱动，全面做好稳增长、促改革、调结构、惠民生、防风险各项工作，保持经济平稳健</w:t>
      </w:r>
      <w:r>
        <w:rPr>
          <w:rFonts w:ascii="仿宋_GB2312" w:eastAsia="仿宋_GB2312" w:hAnsi="仿宋" w:hint="eastAsia"/>
          <w:sz w:val="28"/>
          <w:szCs w:val="28"/>
        </w:rPr>
        <w:t>康发展和社会和谐稳定，以优异成绩迎接党的十九大胜利召开。</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综合分析国内外形势，我们要做好应对更加复杂严峻局面的充分准备。世界经济增长低迷态势仍在延续，</w:t>
      </w:r>
      <w:r>
        <w:rPr>
          <w:rFonts w:ascii="仿宋_GB2312" w:eastAsia="仿宋_GB2312" w:hAnsi="GB2312" w:hint="eastAsia"/>
          <w:sz w:val="28"/>
          <w:szCs w:val="28"/>
        </w:rPr>
        <w:t>“</w:t>
      </w:r>
      <w:r>
        <w:rPr>
          <w:rFonts w:ascii="仿宋_GB2312" w:eastAsia="仿宋_GB2312" w:hAnsi="仿宋" w:hint="eastAsia"/>
          <w:sz w:val="28"/>
          <w:szCs w:val="28"/>
        </w:rPr>
        <w:t>逆全球化</w:t>
      </w:r>
      <w:r>
        <w:rPr>
          <w:rFonts w:ascii="仿宋_GB2312" w:eastAsia="仿宋_GB2312" w:hAnsi="GB2312" w:hint="eastAsia"/>
          <w:sz w:val="28"/>
          <w:szCs w:val="28"/>
        </w:rPr>
        <w:t>”</w:t>
      </w:r>
      <w:r>
        <w:rPr>
          <w:rFonts w:ascii="仿宋_GB2312" w:eastAsia="仿宋_GB2312" w:hAnsi="仿宋" w:hint="eastAsia"/>
          <w:sz w:val="28"/>
          <w:szCs w:val="28"/>
        </w:rPr>
        <w:t>思潮和保护主义倾向抬头，主要经济体政策走向及外溢效应变数较大，不稳定不确定因素明显增加。我国发展处在爬坡过坎的关键阶段，经济运行存在不少突出矛盾和问题。困难不容低估，信心不可动摇。我国物质基础雄厚、人力资源充裕、市场规模庞大、产业配套齐全、科技进步加快、基础设施比较完善，经济发展具有良好支撑条件，宏观调控还有不少创新手段和政策储备。我们坚信，有</w:t>
      </w:r>
      <w:r>
        <w:rPr>
          <w:rFonts w:ascii="仿宋_GB2312" w:eastAsia="仿宋_GB2312" w:hAnsi="仿宋" w:hint="eastAsia"/>
          <w:sz w:val="28"/>
          <w:szCs w:val="28"/>
        </w:rPr>
        <w:t>党的坚强领导，坚持党的基本路</w:t>
      </w:r>
      <w:r>
        <w:rPr>
          <w:rFonts w:ascii="仿宋_GB2312" w:eastAsia="仿宋_GB2312" w:hAnsi="仿宋" w:hint="eastAsia"/>
          <w:sz w:val="28"/>
          <w:szCs w:val="28"/>
        </w:rPr>
        <w:lastRenderedPageBreak/>
        <w:t>线，坚定不移走中国特色社会主义道路，依靠人民群众的无穷创造力，万众一心、奋力拼搏，我国发展一定能够创造新的辉煌。</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今年发展的主要预期目标是：国内生产总值增长</w:t>
      </w:r>
      <w:r>
        <w:rPr>
          <w:rFonts w:ascii="仿宋_GB2312" w:eastAsia="仿宋_GB2312" w:hAnsi="GB2312" w:hint="eastAsia"/>
          <w:sz w:val="28"/>
          <w:szCs w:val="28"/>
        </w:rPr>
        <w:t>6.5%</w:t>
      </w:r>
      <w:r>
        <w:rPr>
          <w:rFonts w:ascii="仿宋_GB2312" w:eastAsia="仿宋_GB2312" w:hAnsi="仿宋" w:hint="eastAsia"/>
          <w:sz w:val="28"/>
          <w:szCs w:val="28"/>
        </w:rPr>
        <w:t>左右，在实际工作中争取更好结果；居民消费价格涨幅</w:t>
      </w:r>
      <w:r>
        <w:rPr>
          <w:rFonts w:ascii="仿宋_GB2312" w:eastAsia="仿宋_GB2312" w:hAnsi="GB2312" w:hint="eastAsia"/>
          <w:sz w:val="28"/>
          <w:szCs w:val="28"/>
        </w:rPr>
        <w:t>3%</w:t>
      </w:r>
      <w:r>
        <w:rPr>
          <w:rFonts w:ascii="仿宋_GB2312" w:eastAsia="仿宋_GB2312" w:hAnsi="仿宋" w:hint="eastAsia"/>
          <w:sz w:val="28"/>
          <w:szCs w:val="28"/>
        </w:rPr>
        <w:t>左右；城镇新增就业</w:t>
      </w:r>
      <w:r>
        <w:rPr>
          <w:rFonts w:ascii="仿宋_GB2312" w:eastAsia="仿宋_GB2312" w:hAnsi="GB2312" w:hint="eastAsia"/>
          <w:sz w:val="28"/>
          <w:szCs w:val="28"/>
        </w:rPr>
        <w:t>1100</w:t>
      </w:r>
      <w:r>
        <w:rPr>
          <w:rFonts w:ascii="仿宋_GB2312" w:eastAsia="仿宋_GB2312" w:hAnsi="仿宋" w:hint="eastAsia"/>
          <w:sz w:val="28"/>
          <w:szCs w:val="28"/>
        </w:rPr>
        <w:t>万人以上，城镇登记失业率</w:t>
      </w:r>
      <w:r>
        <w:rPr>
          <w:rFonts w:ascii="仿宋_GB2312" w:eastAsia="仿宋_GB2312" w:hAnsi="GB2312" w:hint="eastAsia"/>
          <w:sz w:val="28"/>
          <w:szCs w:val="28"/>
        </w:rPr>
        <w:t>4.5%</w:t>
      </w:r>
      <w:r>
        <w:rPr>
          <w:rFonts w:ascii="仿宋_GB2312" w:eastAsia="仿宋_GB2312" w:hAnsi="仿宋" w:hint="eastAsia"/>
          <w:sz w:val="28"/>
          <w:szCs w:val="28"/>
        </w:rPr>
        <w:t>以内；进出口回稳向好，国际收支基本平衡；居民收入和经济增长基本同步；单位国内生产总值能耗下降</w:t>
      </w:r>
      <w:r>
        <w:rPr>
          <w:rFonts w:ascii="仿宋_GB2312" w:eastAsia="仿宋_GB2312" w:hAnsi="GB2312" w:hint="eastAsia"/>
          <w:sz w:val="28"/>
          <w:szCs w:val="28"/>
        </w:rPr>
        <w:t>3.4%</w:t>
      </w:r>
      <w:r>
        <w:rPr>
          <w:rFonts w:ascii="仿宋_GB2312" w:eastAsia="仿宋_GB2312" w:hAnsi="仿宋" w:hint="eastAsia"/>
          <w:sz w:val="28"/>
          <w:szCs w:val="28"/>
        </w:rPr>
        <w:t>以上，主要污染物排放量继续下降。</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今年的经济增长预期目标，符合经济规律和客观实际，有利于引导和稳定预期、调整结构，也同全面建成小康社会要求相衔接。稳增长的重要目的是为了保就业、惠民生。今年就业压力加大，要坚持就业优先战略，实施更加积极的就业政策。城镇新增就业预期目标比去年多</w:t>
      </w:r>
      <w:r>
        <w:rPr>
          <w:rFonts w:ascii="仿宋_GB2312" w:eastAsia="仿宋_GB2312" w:hAnsi="GB2312" w:hint="eastAsia"/>
          <w:sz w:val="28"/>
          <w:szCs w:val="28"/>
        </w:rPr>
        <w:t>100</w:t>
      </w:r>
      <w:r>
        <w:rPr>
          <w:rFonts w:ascii="仿宋_GB2312" w:eastAsia="仿宋_GB2312" w:hAnsi="仿宋" w:hint="eastAsia"/>
          <w:sz w:val="28"/>
          <w:szCs w:val="28"/>
        </w:rPr>
        <w:t>万人，突出了更加重视就业的导向。从经济基本面和就业吸纳能力看，这一目标通过努力是能够实现的。</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今年要继续实施积极的财政政策和稳健的货币政策，在区间调控基础上加强定向调控、相机调控，提高预见性、精准性和有效性，注重消费、投资、区域、产业、环保等政策的协调配合，</w:t>
      </w:r>
      <w:r>
        <w:rPr>
          <w:rFonts w:ascii="仿宋_GB2312" w:eastAsia="仿宋_GB2312" w:hAnsi="仿宋" w:hint="eastAsia"/>
          <w:sz w:val="28"/>
          <w:szCs w:val="28"/>
        </w:rPr>
        <w:t>确保经济运行在合理区间。</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财政政策要更加积极有效。今年赤字率拟按</w:t>
      </w:r>
      <w:r>
        <w:rPr>
          <w:rFonts w:ascii="仿宋_GB2312" w:eastAsia="仿宋_GB2312" w:hAnsi="GB2312" w:hint="eastAsia"/>
          <w:sz w:val="28"/>
          <w:szCs w:val="28"/>
        </w:rPr>
        <w:t>3%</w:t>
      </w:r>
      <w:r>
        <w:rPr>
          <w:rFonts w:ascii="仿宋_GB2312" w:eastAsia="仿宋_GB2312" w:hAnsi="仿宋" w:hint="eastAsia"/>
          <w:sz w:val="28"/>
          <w:szCs w:val="28"/>
        </w:rPr>
        <w:t>安排，财政赤字</w:t>
      </w:r>
      <w:r>
        <w:rPr>
          <w:rFonts w:ascii="仿宋_GB2312" w:eastAsia="仿宋_GB2312" w:hAnsi="GB2312" w:hint="eastAsia"/>
          <w:sz w:val="28"/>
          <w:szCs w:val="28"/>
        </w:rPr>
        <w:t>2.38</w:t>
      </w:r>
      <w:r>
        <w:rPr>
          <w:rFonts w:ascii="仿宋_GB2312" w:eastAsia="仿宋_GB2312" w:hAnsi="仿宋" w:hint="eastAsia"/>
          <w:sz w:val="28"/>
          <w:szCs w:val="28"/>
        </w:rPr>
        <w:t>万亿元，比去年增加</w:t>
      </w:r>
      <w:r>
        <w:rPr>
          <w:rFonts w:ascii="仿宋_GB2312" w:eastAsia="仿宋_GB2312" w:hAnsi="GB2312" w:hint="eastAsia"/>
          <w:sz w:val="28"/>
          <w:szCs w:val="28"/>
        </w:rPr>
        <w:t>2000</w:t>
      </w:r>
      <w:r>
        <w:rPr>
          <w:rFonts w:ascii="仿宋_GB2312" w:eastAsia="仿宋_GB2312" w:hAnsi="仿宋" w:hint="eastAsia"/>
          <w:sz w:val="28"/>
          <w:szCs w:val="28"/>
        </w:rPr>
        <w:t>亿元。其中，中央财政赤字</w:t>
      </w:r>
      <w:r>
        <w:rPr>
          <w:rFonts w:ascii="仿宋_GB2312" w:eastAsia="仿宋_GB2312" w:hAnsi="GB2312" w:hint="eastAsia"/>
          <w:sz w:val="28"/>
          <w:szCs w:val="28"/>
        </w:rPr>
        <w:t>1.55</w:t>
      </w:r>
      <w:r>
        <w:rPr>
          <w:rFonts w:ascii="仿宋_GB2312" w:eastAsia="仿宋_GB2312" w:hAnsi="仿宋" w:hint="eastAsia"/>
          <w:sz w:val="28"/>
          <w:szCs w:val="28"/>
        </w:rPr>
        <w:t>万亿元，地方财政赤字</w:t>
      </w:r>
      <w:r>
        <w:rPr>
          <w:rFonts w:ascii="仿宋_GB2312" w:eastAsia="仿宋_GB2312" w:hAnsi="GB2312" w:hint="eastAsia"/>
          <w:sz w:val="28"/>
          <w:szCs w:val="28"/>
        </w:rPr>
        <w:t>8300</w:t>
      </w:r>
      <w:r>
        <w:rPr>
          <w:rFonts w:ascii="仿宋_GB2312" w:eastAsia="仿宋_GB2312" w:hAnsi="仿宋" w:hint="eastAsia"/>
          <w:sz w:val="28"/>
          <w:szCs w:val="28"/>
        </w:rPr>
        <w:t>亿元。安排地方专项债券</w:t>
      </w:r>
      <w:r>
        <w:rPr>
          <w:rFonts w:ascii="仿宋_GB2312" w:eastAsia="仿宋_GB2312" w:hAnsi="GB2312" w:hint="eastAsia"/>
          <w:sz w:val="28"/>
          <w:szCs w:val="28"/>
        </w:rPr>
        <w:t>8000</w:t>
      </w:r>
      <w:r>
        <w:rPr>
          <w:rFonts w:ascii="仿宋_GB2312" w:eastAsia="仿宋_GB2312" w:hAnsi="仿宋" w:hint="eastAsia"/>
          <w:sz w:val="28"/>
          <w:szCs w:val="28"/>
        </w:rPr>
        <w:t>亿元，继续发行地方政府置换债券。今年赤字率保持不变，主要是为了进一步减税降费，全年再减少企业税负</w:t>
      </w:r>
      <w:r>
        <w:rPr>
          <w:rFonts w:ascii="仿宋_GB2312" w:eastAsia="仿宋_GB2312" w:hAnsi="GB2312" w:hint="eastAsia"/>
          <w:sz w:val="28"/>
          <w:szCs w:val="28"/>
        </w:rPr>
        <w:t>3500</w:t>
      </w:r>
      <w:r>
        <w:rPr>
          <w:rFonts w:ascii="仿宋_GB2312" w:eastAsia="仿宋_GB2312" w:hAnsi="仿宋" w:hint="eastAsia"/>
          <w:sz w:val="28"/>
          <w:szCs w:val="28"/>
        </w:rPr>
        <w:t>亿元左右、涉企收费约</w:t>
      </w:r>
      <w:r>
        <w:rPr>
          <w:rFonts w:ascii="仿宋_GB2312" w:eastAsia="仿宋_GB2312" w:hAnsi="GB2312" w:hint="eastAsia"/>
          <w:sz w:val="28"/>
          <w:szCs w:val="28"/>
        </w:rPr>
        <w:t>2000</w:t>
      </w:r>
      <w:r>
        <w:rPr>
          <w:rFonts w:ascii="仿宋_GB2312" w:eastAsia="仿宋_GB2312" w:hAnsi="仿宋" w:hint="eastAsia"/>
          <w:sz w:val="28"/>
          <w:szCs w:val="28"/>
        </w:rPr>
        <w:t>亿元，</w:t>
      </w:r>
      <w:r>
        <w:rPr>
          <w:rFonts w:ascii="仿宋_GB2312" w:eastAsia="仿宋_GB2312" w:hAnsi="仿宋" w:hint="eastAsia"/>
          <w:sz w:val="28"/>
          <w:szCs w:val="28"/>
        </w:rPr>
        <w:lastRenderedPageBreak/>
        <w:t>一定要让市场主体有切身感受。财政预算安排要突出重点、有保有压，加大力度补短板、惠民生。对地方一般性转移支付规模增长</w:t>
      </w:r>
      <w:r>
        <w:rPr>
          <w:rFonts w:ascii="仿宋_GB2312" w:eastAsia="仿宋_GB2312" w:hAnsi="GB2312" w:hint="eastAsia"/>
          <w:sz w:val="28"/>
          <w:szCs w:val="28"/>
        </w:rPr>
        <w:t>9.5%</w:t>
      </w:r>
      <w:r>
        <w:rPr>
          <w:rFonts w:ascii="仿宋_GB2312" w:eastAsia="仿宋_GB2312" w:hAnsi="仿宋" w:hint="eastAsia"/>
          <w:sz w:val="28"/>
          <w:szCs w:val="28"/>
        </w:rPr>
        <w:t>，重点增加均衡性转移支付和困难地区财力补助</w:t>
      </w:r>
      <w:r>
        <w:rPr>
          <w:rFonts w:ascii="仿宋_GB2312" w:eastAsia="仿宋_GB2312" w:hAnsi="仿宋" w:hint="eastAsia"/>
          <w:sz w:val="28"/>
          <w:szCs w:val="28"/>
        </w:rPr>
        <w:t>。压缩非重点支出，减少对绩效不高项目的预算安排。各级政府要坚持过紧日子，中央部门要带头，一律按不低于</w:t>
      </w:r>
      <w:r>
        <w:rPr>
          <w:rFonts w:ascii="仿宋_GB2312" w:eastAsia="仿宋_GB2312" w:hAnsi="GB2312" w:hint="eastAsia"/>
          <w:sz w:val="28"/>
          <w:szCs w:val="28"/>
        </w:rPr>
        <w:t>5%</w:t>
      </w:r>
      <w:r>
        <w:rPr>
          <w:rFonts w:ascii="仿宋_GB2312" w:eastAsia="仿宋_GB2312" w:hAnsi="仿宋" w:hint="eastAsia"/>
          <w:sz w:val="28"/>
          <w:szCs w:val="28"/>
        </w:rPr>
        <w:t>的幅度压减一般性支出，决不允许增加</w:t>
      </w:r>
      <w:r>
        <w:rPr>
          <w:rFonts w:ascii="仿宋_GB2312" w:eastAsia="仿宋_GB2312" w:hAnsi="GB2312" w:hint="eastAsia"/>
          <w:sz w:val="28"/>
          <w:szCs w:val="28"/>
        </w:rPr>
        <w:t>“</w:t>
      </w:r>
      <w:r>
        <w:rPr>
          <w:rFonts w:ascii="仿宋_GB2312" w:eastAsia="仿宋_GB2312" w:hAnsi="仿宋" w:hint="eastAsia"/>
          <w:sz w:val="28"/>
          <w:szCs w:val="28"/>
        </w:rPr>
        <w:t>三公</w:t>
      </w:r>
      <w:r>
        <w:rPr>
          <w:rFonts w:ascii="仿宋_GB2312" w:eastAsia="仿宋_GB2312" w:hAnsi="GB2312" w:hint="eastAsia"/>
          <w:sz w:val="28"/>
          <w:szCs w:val="28"/>
        </w:rPr>
        <w:t>”</w:t>
      </w:r>
      <w:r>
        <w:rPr>
          <w:rFonts w:ascii="仿宋_GB2312" w:eastAsia="仿宋_GB2312" w:hAnsi="仿宋" w:hint="eastAsia"/>
          <w:sz w:val="28"/>
          <w:szCs w:val="28"/>
        </w:rPr>
        <w:t>经费，挤出更多资金用于减税降费，坚守节用裕民的正道。</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货币政策要保持稳健中性。今年广义货币</w:t>
      </w:r>
      <w:r>
        <w:rPr>
          <w:rFonts w:ascii="仿宋_GB2312" w:eastAsia="仿宋_GB2312" w:hAnsi="GB2312" w:hint="eastAsia"/>
          <w:sz w:val="28"/>
          <w:szCs w:val="28"/>
        </w:rPr>
        <w:t>M2</w:t>
      </w:r>
      <w:r>
        <w:rPr>
          <w:rFonts w:ascii="仿宋_GB2312" w:eastAsia="仿宋_GB2312" w:hAnsi="仿宋" w:hint="eastAsia"/>
          <w:sz w:val="28"/>
          <w:szCs w:val="28"/>
        </w:rPr>
        <w:t>和社会融资规模余额预期增长均为</w:t>
      </w:r>
      <w:r>
        <w:rPr>
          <w:rFonts w:ascii="仿宋_GB2312" w:eastAsia="仿宋_GB2312" w:hAnsi="GB2312" w:hint="eastAsia"/>
          <w:sz w:val="28"/>
          <w:szCs w:val="28"/>
        </w:rPr>
        <w:t>12%</w:t>
      </w:r>
      <w:r>
        <w:rPr>
          <w:rFonts w:ascii="仿宋_GB2312" w:eastAsia="仿宋_GB2312" w:hAnsi="仿宋" w:hint="eastAsia"/>
          <w:sz w:val="28"/>
          <w:szCs w:val="28"/>
        </w:rPr>
        <w:t>左右。要综合运用货币政策工具，维护流动性基本稳定，合理引导市场利率水平，疏通传导机制，促进金融资源更多流向实体经济，特别是支持</w:t>
      </w:r>
      <w:r>
        <w:rPr>
          <w:rFonts w:ascii="仿宋_GB2312" w:eastAsia="仿宋_GB2312" w:hAnsi="GB2312" w:hint="eastAsia"/>
          <w:sz w:val="28"/>
          <w:szCs w:val="28"/>
        </w:rPr>
        <w:t>“</w:t>
      </w:r>
      <w:r>
        <w:rPr>
          <w:rFonts w:ascii="仿宋_GB2312" w:eastAsia="仿宋_GB2312" w:hAnsi="仿宋" w:hint="eastAsia"/>
          <w:sz w:val="28"/>
          <w:szCs w:val="28"/>
        </w:rPr>
        <w:t>三农</w:t>
      </w:r>
      <w:r>
        <w:rPr>
          <w:rFonts w:ascii="仿宋_GB2312" w:eastAsia="仿宋_GB2312" w:hAnsi="GB2312" w:hint="eastAsia"/>
          <w:sz w:val="28"/>
          <w:szCs w:val="28"/>
        </w:rPr>
        <w:t>”</w:t>
      </w:r>
      <w:r>
        <w:rPr>
          <w:rFonts w:ascii="仿宋_GB2312" w:eastAsia="仿宋_GB2312" w:hAnsi="仿宋" w:hint="eastAsia"/>
          <w:sz w:val="28"/>
          <w:szCs w:val="28"/>
        </w:rPr>
        <w:t>和小微企业。坚持汇率市场化改革方向，保持人民币在全球货币体系中的稳定地位。</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做好今年政府工作，</w:t>
      </w:r>
      <w:r>
        <w:rPr>
          <w:rFonts w:ascii="仿宋_GB2312" w:eastAsia="仿宋_GB2312" w:hAnsi="仿宋" w:hint="eastAsia"/>
          <w:sz w:val="28"/>
          <w:szCs w:val="28"/>
        </w:rPr>
        <w:t>要把握好以下几点。一是贯彻稳中求进工作总基调，保持战略定力。稳是大局，要着力稳增长、保就业、防风险，守住金融安全、民生保障、环境保护等方面的底线，确保经济社会大局稳定。在稳的前提下要勇于进取，深入推进改革，加快结构调整，敢于啃</w:t>
      </w:r>
      <w:r>
        <w:rPr>
          <w:rFonts w:ascii="仿宋_GB2312" w:eastAsia="仿宋_GB2312" w:hAnsi="GB2312" w:hint="eastAsia"/>
          <w:sz w:val="28"/>
          <w:szCs w:val="28"/>
        </w:rPr>
        <w:t>“</w:t>
      </w:r>
      <w:r>
        <w:rPr>
          <w:rFonts w:ascii="仿宋_GB2312" w:eastAsia="仿宋_GB2312" w:hAnsi="仿宋" w:hint="eastAsia"/>
          <w:sz w:val="28"/>
          <w:szCs w:val="28"/>
        </w:rPr>
        <w:t>硬骨头</w:t>
      </w:r>
      <w:r>
        <w:rPr>
          <w:rFonts w:ascii="仿宋_GB2312" w:eastAsia="仿宋_GB2312" w:hAnsi="GB2312" w:hint="eastAsia"/>
          <w:sz w:val="28"/>
          <w:szCs w:val="28"/>
        </w:rPr>
        <w:t>”</w:t>
      </w:r>
      <w:r>
        <w:rPr>
          <w:rFonts w:ascii="仿宋_GB2312" w:eastAsia="仿宋_GB2312" w:hAnsi="仿宋" w:hint="eastAsia"/>
          <w:sz w:val="28"/>
          <w:szCs w:val="28"/>
        </w:rPr>
        <w:t>，努力在关键领域取得新进展。二是坚持以推进供给侧结构性改革为主线。必须把改善供给侧结构作为主攻方向，通过简政减税、放宽准入、鼓励创新，持续激发微观主体活力，减少无效低效供给、扩大有效供给，更好适应和引导需求。这是一个化蛹成蝶的转型升级过程，既充满希望又伴随阵痛，既非常紧迫又艰</w:t>
      </w:r>
      <w:r>
        <w:rPr>
          <w:rFonts w:ascii="仿宋_GB2312" w:eastAsia="仿宋_GB2312" w:hAnsi="仿宋" w:hint="eastAsia"/>
          <w:sz w:val="28"/>
          <w:szCs w:val="28"/>
        </w:rPr>
        <w:t>巨复杂。要勇往直前，坚决闯过这个关口。三是适度扩大总需求并提高有效性。我国内需潜力巨大，扩内需既有必要也有可能，关键是找准发力点。</w:t>
      </w:r>
      <w:r>
        <w:rPr>
          <w:rFonts w:ascii="仿宋_GB2312" w:eastAsia="仿宋_GB2312" w:hAnsi="仿宋" w:hint="eastAsia"/>
          <w:sz w:val="28"/>
          <w:szCs w:val="28"/>
        </w:rPr>
        <w:lastRenderedPageBreak/>
        <w:t>要围绕改善民生来扩大消费，着眼补短板、增后劲来增加投资，使扩内需更加有效、更可持续，使供给侧改革和需求侧管理相辅相成、相得益彰。四是依靠创新推动新旧动能转换和结构优化升级。我国发展到现在这个阶段，不靠改革创新没有出路。我们拥有世界上数量最多、素质较高的劳动力，有最大规模的科技和专业技能人才队伍，蕴藏着巨大的创新潜能。要坚持以改革开放为动力、以人力人才资源为支撑，加快创新发展，培育</w:t>
      </w:r>
      <w:r>
        <w:rPr>
          <w:rFonts w:ascii="仿宋_GB2312" w:eastAsia="仿宋_GB2312" w:hAnsi="仿宋" w:hint="eastAsia"/>
          <w:sz w:val="28"/>
          <w:szCs w:val="28"/>
        </w:rPr>
        <w:t>壮大新动能、改造提升传统动能，提高全要素生产率，推动经济保持中高速增长、产业迈向中高端水平。五是着力解决人民群众普遍关心的突出问题。政府的一切工作都是为了人民，要践行以人民为中心的发展思想，把握好我国处于社会主义初级阶段的基本国情。对群众反映强烈、期待迫切的问题，有条件的要抓紧解决，把好事办好；一时难以解决的，要努力创造条件逐步加以解决。我们要咬定青山不放松，持之以恒为群众办实事、解难事，促进社会公平正义，把发展硬道理更多体现在增进人民福祉上。</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三、</w:t>
      </w:r>
      <w:r>
        <w:rPr>
          <w:rFonts w:ascii="仿宋_GB2312" w:eastAsia="仿宋_GB2312" w:hAnsi="GB2312" w:hint="eastAsia"/>
          <w:sz w:val="28"/>
          <w:szCs w:val="28"/>
        </w:rPr>
        <w:t>2017</w:t>
      </w:r>
      <w:r>
        <w:rPr>
          <w:rFonts w:ascii="仿宋_GB2312" w:eastAsia="仿宋_GB2312" w:hAnsi="仿宋" w:hint="eastAsia"/>
          <w:sz w:val="28"/>
          <w:szCs w:val="28"/>
        </w:rPr>
        <w:t>年重点工作任务</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面对今年艰巨繁重的改革发展</w:t>
      </w:r>
      <w:r>
        <w:rPr>
          <w:rFonts w:ascii="仿宋_GB2312" w:eastAsia="仿宋_GB2312" w:hAnsi="仿宋" w:hint="eastAsia"/>
          <w:sz w:val="28"/>
          <w:szCs w:val="28"/>
        </w:rPr>
        <w:t>稳定任务，我们要通观全局、统筹兼顾，突出重点、把握关键，正确处理好各方面关系，着重抓好以下几个方面工作。</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（一）用改革的办法深入推进</w:t>
      </w:r>
      <w:r>
        <w:rPr>
          <w:rFonts w:ascii="仿宋_GB2312" w:eastAsia="仿宋_GB2312" w:hAnsi="GB2312" w:hint="eastAsia"/>
          <w:sz w:val="28"/>
          <w:szCs w:val="28"/>
        </w:rPr>
        <w:t>“</w:t>
      </w:r>
      <w:r>
        <w:rPr>
          <w:rFonts w:ascii="仿宋_GB2312" w:eastAsia="仿宋_GB2312" w:hAnsi="仿宋" w:hint="eastAsia"/>
          <w:sz w:val="28"/>
          <w:szCs w:val="28"/>
        </w:rPr>
        <w:t>三去一降一补</w:t>
      </w:r>
      <w:r>
        <w:rPr>
          <w:rFonts w:ascii="仿宋_GB2312" w:eastAsia="仿宋_GB2312" w:hAnsi="GB2312" w:hint="eastAsia"/>
          <w:sz w:val="28"/>
          <w:szCs w:val="28"/>
        </w:rPr>
        <w:t>”</w:t>
      </w:r>
      <w:r>
        <w:rPr>
          <w:rFonts w:ascii="仿宋_GB2312" w:eastAsia="仿宋_GB2312" w:hAnsi="仿宋" w:hint="eastAsia"/>
          <w:sz w:val="28"/>
          <w:szCs w:val="28"/>
        </w:rPr>
        <w:t>。要在巩固成果基础上，针对新情况新问题，完善政策措施，努力取得更大成效。</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扎实有效去产能。今年要再压减钢铁产能</w:t>
      </w:r>
      <w:r>
        <w:rPr>
          <w:rFonts w:ascii="仿宋_GB2312" w:eastAsia="仿宋_GB2312" w:hAnsi="GB2312" w:hint="eastAsia"/>
          <w:sz w:val="28"/>
          <w:szCs w:val="28"/>
        </w:rPr>
        <w:t>5000</w:t>
      </w:r>
      <w:r>
        <w:rPr>
          <w:rFonts w:ascii="仿宋_GB2312" w:eastAsia="仿宋_GB2312" w:hAnsi="仿宋" w:hint="eastAsia"/>
          <w:sz w:val="28"/>
          <w:szCs w:val="28"/>
        </w:rPr>
        <w:t>万吨左右，退出煤炭产能</w:t>
      </w:r>
      <w:r>
        <w:rPr>
          <w:rFonts w:ascii="仿宋_GB2312" w:eastAsia="仿宋_GB2312" w:hAnsi="GB2312" w:hint="eastAsia"/>
          <w:sz w:val="28"/>
          <w:szCs w:val="28"/>
        </w:rPr>
        <w:t>1.5</w:t>
      </w:r>
      <w:r>
        <w:rPr>
          <w:rFonts w:ascii="仿宋_GB2312" w:eastAsia="仿宋_GB2312" w:hAnsi="仿宋" w:hint="eastAsia"/>
          <w:sz w:val="28"/>
          <w:szCs w:val="28"/>
        </w:rPr>
        <w:t>亿吨以上。同时，要淘汰、停建、缓建煤电产能</w:t>
      </w:r>
      <w:r>
        <w:rPr>
          <w:rFonts w:ascii="仿宋_GB2312" w:eastAsia="仿宋_GB2312" w:hAnsi="GB2312" w:hint="eastAsia"/>
          <w:sz w:val="28"/>
          <w:szCs w:val="28"/>
        </w:rPr>
        <w:t>5000</w:t>
      </w:r>
      <w:r>
        <w:rPr>
          <w:rFonts w:ascii="仿宋_GB2312" w:eastAsia="仿宋_GB2312" w:hAnsi="仿宋" w:hint="eastAsia"/>
          <w:sz w:val="28"/>
          <w:szCs w:val="28"/>
        </w:rPr>
        <w:lastRenderedPageBreak/>
        <w:t>万千瓦以上，以防范化解煤电产能过剩风险，提高煤电行业效率，优化能源结构，为清洁能源发展腾空间。要严格执行环保、能耗、质量、安全等相关法律法规和标准，更多运用市场</w:t>
      </w:r>
      <w:r>
        <w:rPr>
          <w:rFonts w:ascii="仿宋_GB2312" w:eastAsia="仿宋_GB2312" w:hAnsi="仿宋" w:hint="eastAsia"/>
          <w:sz w:val="28"/>
          <w:szCs w:val="28"/>
        </w:rPr>
        <w:t>化法治化手段，有效处置</w:t>
      </w:r>
      <w:r>
        <w:rPr>
          <w:rFonts w:ascii="仿宋_GB2312" w:eastAsia="仿宋_GB2312" w:hAnsi="GB2312" w:hint="eastAsia"/>
          <w:sz w:val="28"/>
          <w:szCs w:val="28"/>
        </w:rPr>
        <w:t>“</w:t>
      </w:r>
      <w:r>
        <w:rPr>
          <w:rFonts w:ascii="仿宋_GB2312" w:eastAsia="仿宋_GB2312" w:hAnsi="仿宋" w:hint="eastAsia"/>
          <w:sz w:val="28"/>
          <w:szCs w:val="28"/>
        </w:rPr>
        <w:t>僵尸企业</w:t>
      </w:r>
      <w:r>
        <w:rPr>
          <w:rFonts w:ascii="仿宋_GB2312" w:eastAsia="仿宋_GB2312" w:hAnsi="GB2312" w:hint="eastAsia"/>
          <w:sz w:val="28"/>
          <w:szCs w:val="28"/>
        </w:rPr>
        <w:t>”</w:t>
      </w:r>
      <w:r>
        <w:rPr>
          <w:rFonts w:ascii="仿宋_GB2312" w:eastAsia="仿宋_GB2312" w:hAnsi="仿宋" w:hint="eastAsia"/>
          <w:sz w:val="28"/>
          <w:szCs w:val="28"/>
        </w:rPr>
        <w:t>，推动企业兼并重组、破产清算，坚决淘汰不达标的落后产能，严控过剩行业新上产能。去产能必须安置好职工，中央财政专项奖补资金要及时拨付，地方和企业要落实相关资金与措施，确保分流职工就业有出路、生活有保障。</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因城施策去库存。目前三四线城市房地产库存仍然较多，要支持居民自住和进城人员购房需求。坚持住房的居住属性，落实地方政府主体责任，加快建立和完善促进房地产市场平稳健康发展的长效机制，健全购租并举的住房制度，以市场为主满足多层次需求，以政府为主提供基本保障。加强房地产市场分类调</w:t>
      </w:r>
      <w:r>
        <w:rPr>
          <w:rFonts w:ascii="仿宋_GB2312" w:eastAsia="仿宋_GB2312" w:hAnsi="仿宋" w:hint="eastAsia"/>
          <w:sz w:val="28"/>
          <w:szCs w:val="28"/>
        </w:rPr>
        <w:t>控，房价上涨压力大的城市要合理增加住宅用地，规范开发、销售、中介等行为，遏制热点城市房价过快上涨。目前城镇还有几千万人居住在条件简陋的棚户区，要持续进行改造。今年再完成棚户区住房改造</w:t>
      </w:r>
      <w:r>
        <w:rPr>
          <w:rFonts w:ascii="仿宋_GB2312" w:eastAsia="仿宋_GB2312" w:hAnsi="GB2312" w:hint="eastAsia"/>
          <w:sz w:val="28"/>
          <w:szCs w:val="28"/>
        </w:rPr>
        <w:t>600</w:t>
      </w:r>
      <w:r>
        <w:rPr>
          <w:rFonts w:ascii="仿宋_GB2312" w:eastAsia="仿宋_GB2312" w:hAnsi="仿宋" w:hint="eastAsia"/>
          <w:sz w:val="28"/>
          <w:szCs w:val="28"/>
        </w:rPr>
        <w:t>万套，继续发展公租房等保障性住房，因地制宜、多种方式提高货币化安置比例，加强配套设施建设和公共服务，让更多住房困难家庭告别棚户区，让广大人民群众在住有所居中创造新生活。</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积极稳妥去杠杆。我国非金融企业杠杆率较高，这与储蓄率高、以信贷为主的融资结构有关。要在控制总杠杆率的前提下，把降低企业杠杆率作为重中之重。促进企业盘活存量资产，推进资产证券化，支持市场化法治化债转股，发展多层次资本市场，加大股权融资力度，</w:t>
      </w:r>
      <w:r>
        <w:rPr>
          <w:rFonts w:ascii="仿宋_GB2312" w:eastAsia="仿宋_GB2312" w:hAnsi="仿宋" w:hint="eastAsia"/>
          <w:sz w:val="28"/>
          <w:szCs w:val="28"/>
        </w:rPr>
        <w:lastRenderedPageBreak/>
        <w:t>强化企业特别是国有企业财务杠杆约束，逐步将企业负债降到合理水平。</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多措并举降成本。扩大小微企业享受减半征收所得税优惠的范围，年应纳税所得额上限由</w:t>
      </w:r>
      <w:r>
        <w:rPr>
          <w:rFonts w:ascii="仿宋_GB2312" w:eastAsia="仿宋_GB2312" w:hAnsi="GB2312" w:hint="eastAsia"/>
          <w:sz w:val="28"/>
          <w:szCs w:val="28"/>
        </w:rPr>
        <w:t>30</w:t>
      </w:r>
      <w:r>
        <w:rPr>
          <w:rFonts w:ascii="仿宋_GB2312" w:eastAsia="仿宋_GB2312" w:hAnsi="仿宋" w:hint="eastAsia"/>
          <w:sz w:val="28"/>
          <w:szCs w:val="28"/>
        </w:rPr>
        <w:t>万元提高到</w:t>
      </w:r>
      <w:r>
        <w:rPr>
          <w:rFonts w:ascii="仿宋_GB2312" w:eastAsia="仿宋_GB2312" w:hAnsi="GB2312" w:hint="eastAsia"/>
          <w:sz w:val="28"/>
          <w:szCs w:val="28"/>
        </w:rPr>
        <w:t>50</w:t>
      </w:r>
      <w:r>
        <w:rPr>
          <w:rFonts w:ascii="仿宋_GB2312" w:eastAsia="仿宋_GB2312" w:hAnsi="仿宋" w:hint="eastAsia"/>
          <w:sz w:val="28"/>
          <w:szCs w:val="28"/>
        </w:rPr>
        <w:t>万元；科技型中小企业研发费用加计扣除比例由</w:t>
      </w:r>
      <w:r>
        <w:rPr>
          <w:rFonts w:ascii="仿宋_GB2312" w:eastAsia="仿宋_GB2312" w:hAnsi="GB2312" w:hint="eastAsia"/>
          <w:sz w:val="28"/>
          <w:szCs w:val="28"/>
        </w:rPr>
        <w:t>50%</w:t>
      </w:r>
      <w:r>
        <w:rPr>
          <w:rFonts w:ascii="仿宋_GB2312" w:eastAsia="仿宋_GB2312" w:hAnsi="仿宋" w:hint="eastAsia"/>
          <w:sz w:val="28"/>
          <w:szCs w:val="28"/>
        </w:rPr>
        <w:t>提高到</w:t>
      </w:r>
      <w:r>
        <w:rPr>
          <w:rFonts w:ascii="仿宋_GB2312" w:eastAsia="仿宋_GB2312" w:hAnsi="GB2312" w:hint="eastAsia"/>
          <w:sz w:val="28"/>
          <w:szCs w:val="28"/>
        </w:rPr>
        <w:t>75%</w:t>
      </w:r>
      <w:r>
        <w:rPr>
          <w:rFonts w:ascii="仿宋_GB2312" w:eastAsia="仿宋_GB2312" w:hAnsi="仿宋" w:hint="eastAsia"/>
          <w:sz w:val="28"/>
          <w:szCs w:val="28"/>
        </w:rPr>
        <w:t>，千方百计使结构性减税力度和效应进一步显现。名目繁多的收费使许多企业不堪重负，要大幅降低非税负担。一是全面清理规范政府性基金，取消城市公用事业附加等基金，授权地方政府自主减免部分基金。二是取消或停征中央涉企行政事业性收费</w:t>
      </w:r>
      <w:r>
        <w:rPr>
          <w:rFonts w:ascii="仿宋_GB2312" w:eastAsia="仿宋_GB2312" w:hAnsi="GB2312" w:hint="eastAsia"/>
          <w:sz w:val="28"/>
          <w:szCs w:val="28"/>
        </w:rPr>
        <w:t>35</w:t>
      </w:r>
      <w:r>
        <w:rPr>
          <w:rFonts w:ascii="仿宋_GB2312" w:eastAsia="仿宋_GB2312" w:hAnsi="仿宋" w:hint="eastAsia"/>
          <w:sz w:val="28"/>
          <w:szCs w:val="28"/>
        </w:rPr>
        <w:t>项，收费项目再减少一半以上，保留的项目要尽可能降低收费标准。各地也要削减涉企行政事业性收费。三是减少政府定价的涉企经营性收费，清理取消行政审批中介服务违规收费，推动降低金融、铁路货运等领域涉企经营性收费，加强对市场调节类经营服务性收费的监管。四是继续适当降低</w:t>
      </w:r>
      <w:r>
        <w:rPr>
          <w:rFonts w:ascii="仿宋_GB2312" w:eastAsia="仿宋_GB2312" w:hAnsi="GB2312" w:hint="eastAsia"/>
          <w:sz w:val="28"/>
          <w:szCs w:val="28"/>
        </w:rPr>
        <w:t>“</w:t>
      </w:r>
      <w:r>
        <w:rPr>
          <w:rFonts w:ascii="仿宋_GB2312" w:eastAsia="仿宋_GB2312" w:hAnsi="仿宋" w:hint="eastAsia"/>
          <w:sz w:val="28"/>
          <w:szCs w:val="28"/>
        </w:rPr>
        <w:t>五险一金</w:t>
      </w:r>
      <w:r>
        <w:rPr>
          <w:rFonts w:ascii="仿宋_GB2312" w:eastAsia="仿宋_GB2312" w:hAnsi="GB2312" w:hint="eastAsia"/>
          <w:sz w:val="28"/>
          <w:szCs w:val="28"/>
        </w:rPr>
        <w:t>”</w:t>
      </w:r>
      <w:r>
        <w:rPr>
          <w:rFonts w:ascii="仿宋_GB2312" w:eastAsia="仿宋_GB2312" w:hAnsi="仿宋" w:hint="eastAsia"/>
          <w:sz w:val="28"/>
          <w:szCs w:val="28"/>
        </w:rPr>
        <w:t>有关缴费比例。五是</w:t>
      </w:r>
      <w:r>
        <w:rPr>
          <w:rFonts w:ascii="仿宋_GB2312" w:eastAsia="仿宋_GB2312" w:hAnsi="仿宋" w:hint="eastAsia"/>
          <w:sz w:val="28"/>
          <w:szCs w:val="28"/>
        </w:rPr>
        <w:t>通过深化改革、完善政策，降低企业制度性交易成本，降低用能、物流等成本。各有关部门和单位都要舍小利顾大义，使企业轻装上阵，创造条件形成我国竞争新优势。</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精准加力补短板。要针对严重制约经济社会发展和民生改善的突出问题，结合实施</w:t>
      </w:r>
      <w:r>
        <w:rPr>
          <w:rFonts w:ascii="仿宋_GB2312" w:eastAsia="仿宋_GB2312" w:hAnsi="GB2312" w:hint="eastAsia"/>
          <w:sz w:val="28"/>
          <w:szCs w:val="28"/>
        </w:rPr>
        <w:t>“</w:t>
      </w:r>
      <w:r>
        <w:rPr>
          <w:rFonts w:ascii="仿宋_GB2312" w:eastAsia="仿宋_GB2312" w:hAnsi="仿宋" w:hint="eastAsia"/>
          <w:sz w:val="28"/>
          <w:szCs w:val="28"/>
        </w:rPr>
        <w:t>十三五</w:t>
      </w:r>
      <w:r>
        <w:rPr>
          <w:rFonts w:ascii="仿宋_GB2312" w:eastAsia="仿宋_GB2312" w:hAnsi="GB2312" w:hint="eastAsia"/>
          <w:sz w:val="28"/>
          <w:szCs w:val="28"/>
        </w:rPr>
        <w:t>”</w:t>
      </w:r>
      <w:r>
        <w:rPr>
          <w:rFonts w:ascii="仿宋_GB2312" w:eastAsia="仿宋_GB2312" w:hAnsi="仿宋" w:hint="eastAsia"/>
          <w:sz w:val="28"/>
          <w:szCs w:val="28"/>
        </w:rPr>
        <w:t>规划确定的重大项目，加大补短板力度，加快提升公共服务、基础设施、创新发展、资源环境等支撑能力。</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贫困地区和贫困人口是全面建成小康社会最大的短板。要深入实施精准扶贫精准脱贫，今年再减少农村贫困人口</w:t>
      </w:r>
      <w:r>
        <w:rPr>
          <w:rFonts w:ascii="仿宋_GB2312" w:eastAsia="仿宋_GB2312" w:hAnsi="GB2312" w:hint="eastAsia"/>
          <w:sz w:val="28"/>
          <w:szCs w:val="28"/>
        </w:rPr>
        <w:t>1000</w:t>
      </w:r>
      <w:r>
        <w:rPr>
          <w:rFonts w:ascii="仿宋_GB2312" w:eastAsia="仿宋_GB2312" w:hAnsi="仿宋" w:hint="eastAsia"/>
          <w:sz w:val="28"/>
          <w:szCs w:val="28"/>
        </w:rPr>
        <w:t>万以上，完成易地扶贫搬迁</w:t>
      </w:r>
      <w:r>
        <w:rPr>
          <w:rFonts w:ascii="仿宋_GB2312" w:eastAsia="仿宋_GB2312" w:hAnsi="GB2312" w:hint="eastAsia"/>
          <w:sz w:val="28"/>
          <w:szCs w:val="28"/>
        </w:rPr>
        <w:t>340</w:t>
      </w:r>
      <w:r>
        <w:rPr>
          <w:rFonts w:ascii="仿宋_GB2312" w:eastAsia="仿宋_GB2312" w:hAnsi="仿宋" w:hint="eastAsia"/>
          <w:sz w:val="28"/>
          <w:szCs w:val="28"/>
        </w:rPr>
        <w:t>万人。中央财政专项扶贫资金增长</w:t>
      </w:r>
      <w:r>
        <w:rPr>
          <w:rFonts w:ascii="仿宋_GB2312" w:eastAsia="仿宋_GB2312" w:hAnsi="GB2312" w:hint="eastAsia"/>
          <w:sz w:val="28"/>
          <w:szCs w:val="28"/>
        </w:rPr>
        <w:t>30%</w:t>
      </w:r>
      <w:r>
        <w:rPr>
          <w:rFonts w:ascii="仿宋_GB2312" w:eastAsia="仿宋_GB2312" w:hAnsi="仿宋" w:hint="eastAsia"/>
          <w:sz w:val="28"/>
          <w:szCs w:val="28"/>
        </w:rPr>
        <w:t>以上</w:t>
      </w:r>
      <w:r>
        <w:rPr>
          <w:rFonts w:ascii="仿宋_GB2312" w:eastAsia="仿宋_GB2312" w:hAnsi="仿宋" w:hint="eastAsia"/>
          <w:sz w:val="28"/>
          <w:szCs w:val="28"/>
        </w:rPr>
        <w:t>。加强</w:t>
      </w:r>
      <w:r>
        <w:rPr>
          <w:rFonts w:ascii="仿宋_GB2312" w:eastAsia="仿宋_GB2312" w:hAnsi="仿宋" w:hint="eastAsia"/>
          <w:sz w:val="28"/>
          <w:szCs w:val="28"/>
        </w:rPr>
        <w:lastRenderedPageBreak/>
        <w:t>集中连片特困地区、革命老区、边疆和民族地区开发，改善基础设施和公共服务，推动特色产业发展、劳务输出、教育和健康扶贫，做好因病等致贫返贫群众帮扶，实施贫困村整体提升工程，增强贫困地区和贫困群众自我发展能力。推进贫困县涉农资金整合，强化资金和项目监管。创新扶贫协作机制，支持和引导社会力量参与扶贫。切实落实脱贫攻坚责任制，实施最严格的评估考核，严肃查处假脱贫、</w:t>
      </w:r>
      <w:r>
        <w:rPr>
          <w:rFonts w:ascii="仿宋_GB2312" w:eastAsia="仿宋_GB2312" w:hAnsi="GB2312" w:hint="eastAsia"/>
          <w:sz w:val="28"/>
          <w:szCs w:val="28"/>
        </w:rPr>
        <w:t>“</w:t>
      </w:r>
      <w:r>
        <w:rPr>
          <w:rFonts w:ascii="仿宋_GB2312" w:eastAsia="仿宋_GB2312" w:hAnsi="仿宋" w:hint="eastAsia"/>
          <w:sz w:val="28"/>
          <w:szCs w:val="28"/>
        </w:rPr>
        <w:t>被脱贫</w:t>
      </w:r>
      <w:r>
        <w:rPr>
          <w:rFonts w:ascii="仿宋_GB2312" w:eastAsia="仿宋_GB2312" w:hAnsi="GB2312" w:hint="eastAsia"/>
          <w:sz w:val="28"/>
          <w:szCs w:val="28"/>
        </w:rPr>
        <w:t>”</w:t>
      </w:r>
      <w:r>
        <w:rPr>
          <w:rFonts w:ascii="仿宋_GB2312" w:eastAsia="仿宋_GB2312" w:hAnsi="仿宋" w:hint="eastAsia"/>
          <w:sz w:val="28"/>
          <w:szCs w:val="28"/>
        </w:rPr>
        <w:t>、数字脱贫，确保脱贫得到群众认可、经得起历史检验。</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（二）深化重要领域和关键环节改革。要全面深化各领域改革，加快推进基础性、关键性改革，</w:t>
      </w:r>
      <w:r>
        <w:rPr>
          <w:rFonts w:ascii="仿宋_GB2312" w:eastAsia="仿宋_GB2312" w:hAnsi="仿宋" w:hint="eastAsia"/>
          <w:sz w:val="28"/>
          <w:szCs w:val="28"/>
        </w:rPr>
        <w:t>增强内生发展动力。</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持续推进政府职能转变。使市场在资源配置中起决定性作用和更好发挥政府作用，必须深化简政放权、放管结合、优化服务改革。这是政府自身的一场深刻革命，要继续以壮士断腕的勇气，坚决披荆斩棘向前推进。全面实行清单管理制度，制定国务院部门权力和责任清单，加快扩大市场准入负面清单试点，减少政府的自由裁量权，增加市场的自主选择权。清理取消一批生产和服务许可证。深化商事制度改革，实行多证合一，扩大</w:t>
      </w:r>
      <w:r>
        <w:rPr>
          <w:rFonts w:ascii="仿宋_GB2312" w:eastAsia="仿宋_GB2312" w:hAnsi="GB2312" w:hint="eastAsia"/>
          <w:sz w:val="28"/>
          <w:szCs w:val="28"/>
        </w:rPr>
        <w:t>“</w:t>
      </w:r>
      <w:r>
        <w:rPr>
          <w:rFonts w:ascii="仿宋_GB2312" w:eastAsia="仿宋_GB2312" w:hAnsi="仿宋" w:hint="eastAsia"/>
          <w:sz w:val="28"/>
          <w:szCs w:val="28"/>
        </w:rPr>
        <w:t>证照分离</w:t>
      </w:r>
      <w:r>
        <w:rPr>
          <w:rFonts w:ascii="仿宋_GB2312" w:eastAsia="仿宋_GB2312" w:hAnsi="GB2312" w:hint="eastAsia"/>
          <w:sz w:val="28"/>
          <w:szCs w:val="28"/>
        </w:rPr>
        <w:t>”</w:t>
      </w:r>
      <w:r>
        <w:rPr>
          <w:rFonts w:ascii="仿宋_GB2312" w:eastAsia="仿宋_GB2312" w:hAnsi="仿宋" w:hint="eastAsia"/>
          <w:sz w:val="28"/>
          <w:szCs w:val="28"/>
        </w:rPr>
        <w:t>改革试点。完善事中事后监管制度，实现</w:t>
      </w:r>
      <w:r>
        <w:rPr>
          <w:rFonts w:ascii="仿宋_GB2312" w:eastAsia="仿宋_GB2312" w:hAnsi="GB2312" w:hint="eastAsia"/>
          <w:sz w:val="28"/>
          <w:szCs w:val="28"/>
        </w:rPr>
        <w:t>“</w:t>
      </w:r>
      <w:r>
        <w:rPr>
          <w:rFonts w:ascii="仿宋_GB2312" w:eastAsia="仿宋_GB2312" w:hAnsi="仿宋" w:hint="eastAsia"/>
          <w:sz w:val="28"/>
          <w:szCs w:val="28"/>
        </w:rPr>
        <w:t>双随机、一公开</w:t>
      </w:r>
      <w:r>
        <w:rPr>
          <w:rFonts w:ascii="仿宋_GB2312" w:eastAsia="仿宋_GB2312" w:hAnsi="GB2312" w:hint="eastAsia"/>
          <w:sz w:val="28"/>
          <w:szCs w:val="28"/>
        </w:rPr>
        <w:t>”</w:t>
      </w:r>
      <w:r>
        <w:rPr>
          <w:rFonts w:ascii="仿宋_GB2312" w:eastAsia="仿宋_GB2312" w:hAnsi="仿宋" w:hint="eastAsia"/>
          <w:sz w:val="28"/>
          <w:szCs w:val="28"/>
        </w:rPr>
        <w:t>监管全覆盖，推进综合行政执法。加快国务院部</w:t>
      </w:r>
      <w:r>
        <w:rPr>
          <w:rFonts w:ascii="仿宋_GB2312" w:eastAsia="仿宋_GB2312" w:hAnsi="仿宋" w:hint="eastAsia"/>
          <w:sz w:val="28"/>
          <w:szCs w:val="28"/>
        </w:rPr>
        <w:t>门和地方政府信息系统互联互通，形成全国统一政务服务平台。我们一定要让企业和群众更多感受到</w:t>
      </w:r>
      <w:r>
        <w:rPr>
          <w:rFonts w:ascii="仿宋_GB2312" w:eastAsia="仿宋_GB2312" w:hAnsi="GB2312" w:hint="eastAsia"/>
          <w:sz w:val="28"/>
          <w:szCs w:val="28"/>
        </w:rPr>
        <w:t>“</w:t>
      </w:r>
      <w:r>
        <w:rPr>
          <w:rFonts w:ascii="仿宋_GB2312" w:eastAsia="仿宋_GB2312" w:hAnsi="仿宋" w:hint="eastAsia"/>
          <w:sz w:val="28"/>
          <w:szCs w:val="28"/>
        </w:rPr>
        <w:t>放管服</w:t>
      </w:r>
      <w:r>
        <w:rPr>
          <w:rFonts w:ascii="仿宋_GB2312" w:eastAsia="仿宋_GB2312" w:hAnsi="GB2312" w:hint="eastAsia"/>
          <w:sz w:val="28"/>
          <w:szCs w:val="28"/>
        </w:rPr>
        <w:t>”</w:t>
      </w:r>
      <w:r>
        <w:rPr>
          <w:rFonts w:ascii="仿宋_GB2312" w:eastAsia="仿宋_GB2312" w:hAnsi="仿宋" w:hint="eastAsia"/>
          <w:sz w:val="28"/>
          <w:szCs w:val="28"/>
        </w:rPr>
        <w:t>改革成效，着力打通</w:t>
      </w:r>
      <w:r>
        <w:rPr>
          <w:rFonts w:ascii="仿宋_GB2312" w:eastAsia="仿宋_GB2312" w:hAnsi="GB2312" w:hint="eastAsia"/>
          <w:sz w:val="28"/>
          <w:szCs w:val="28"/>
        </w:rPr>
        <w:t>“</w:t>
      </w:r>
      <w:r>
        <w:rPr>
          <w:rFonts w:ascii="仿宋_GB2312" w:eastAsia="仿宋_GB2312" w:hAnsi="仿宋" w:hint="eastAsia"/>
          <w:sz w:val="28"/>
          <w:szCs w:val="28"/>
        </w:rPr>
        <w:t>最后一公里</w:t>
      </w:r>
      <w:r>
        <w:rPr>
          <w:rFonts w:ascii="仿宋_GB2312" w:eastAsia="仿宋_GB2312" w:hAnsi="GB2312" w:hint="eastAsia"/>
          <w:sz w:val="28"/>
          <w:szCs w:val="28"/>
        </w:rPr>
        <w:t>”</w:t>
      </w:r>
      <w:r>
        <w:rPr>
          <w:rFonts w:ascii="仿宋_GB2312" w:eastAsia="仿宋_GB2312" w:hAnsi="仿宋" w:hint="eastAsia"/>
          <w:sz w:val="28"/>
          <w:szCs w:val="28"/>
        </w:rPr>
        <w:t>，坚决除烦苛之弊、施公平之策、开便利之门。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继续推进财税体制改革。落实和完善全面推开营改增政策。简化</w:t>
      </w:r>
      <w:r>
        <w:rPr>
          <w:rFonts w:ascii="仿宋_GB2312" w:eastAsia="仿宋_GB2312" w:hAnsi="仿宋" w:hint="eastAsia"/>
          <w:sz w:val="28"/>
          <w:szCs w:val="28"/>
        </w:rPr>
        <w:lastRenderedPageBreak/>
        <w:t>增值税税率结构，今年由四档税率简并至三档，营造简洁透明、更加公平的税收环境，进一步减轻企业税收负担。加快推进中央与地方财政事权和支出责任划分改革，制定收入划分总体方案，健全地方税体系，规范地方政府举债行为。深入推进政府预决算公开，倒逼沉淀资金盘活，提高资金使用效率，每一笔钱都要</w:t>
      </w:r>
      <w:r>
        <w:rPr>
          <w:rFonts w:ascii="仿宋_GB2312" w:eastAsia="仿宋_GB2312" w:hAnsi="仿宋" w:hint="eastAsia"/>
          <w:sz w:val="28"/>
          <w:szCs w:val="28"/>
        </w:rPr>
        <w:t>花在明处、用出实效。</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抓好金融体制改革。促进金融机构突出主业、下沉重心，增强服务实体经济能力，坚决防止脱实向虚。鼓励大中型商业银行设立普惠金融事业部，国有大型银行要率先做到，实行差别化考核评价办法和支持政策，有效缓解中小微企业融资难、融资贵问题。发挥好政策性开发性金融作用。推进农村信用社改革，强化服务</w:t>
      </w:r>
      <w:r>
        <w:rPr>
          <w:rFonts w:ascii="仿宋_GB2312" w:eastAsia="仿宋_GB2312" w:hAnsi="GB2312" w:hint="eastAsia"/>
          <w:sz w:val="28"/>
          <w:szCs w:val="28"/>
        </w:rPr>
        <w:t>“</w:t>
      </w:r>
      <w:r>
        <w:rPr>
          <w:rFonts w:ascii="仿宋_GB2312" w:eastAsia="仿宋_GB2312" w:hAnsi="仿宋" w:hint="eastAsia"/>
          <w:sz w:val="28"/>
          <w:szCs w:val="28"/>
        </w:rPr>
        <w:t>三农</w:t>
      </w:r>
      <w:r>
        <w:rPr>
          <w:rFonts w:ascii="仿宋_GB2312" w:eastAsia="仿宋_GB2312" w:hAnsi="GB2312" w:hint="eastAsia"/>
          <w:sz w:val="28"/>
          <w:szCs w:val="28"/>
        </w:rPr>
        <w:t>”</w:t>
      </w:r>
      <w:r>
        <w:rPr>
          <w:rFonts w:ascii="仿宋_GB2312" w:eastAsia="仿宋_GB2312" w:hAnsi="仿宋" w:hint="eastAsia"/>
          <w:sz w:val="28"/>
          <w:szCs w:val="28"/>
        </w:rPr>
        <w:t>功能。深化多层次资本市场改革，完善主板市场基础性制度，积极发展创业板、新三板，规范发展区域性股权市场。拓宽保险资金支持实体经济渠道。大力发展绿色金融。推动融资租赁业健康发展。当前系统性风险总体可控，</w:t>
      </w:r>
      <w:r>
        <w:rPr>
          <w:rFonts w:ascii="仿宋_GB2312" w:eastAsia="仿宋_GB2312" w:hAnsi="仿宋" w:hint="eastAsia"/>
          <w:sz w:val="28"/>
          <w:szCs w:val="28"/>
        </w:rPr>
        <w:t>但对不良资产、债券违约、影子银行、互联网金融等累积风险要高度警惕。积极稳妥推进金融监管体制改革，有序化解处置突出风险点，整顿规范金融秩序，筑牢金融风险</w:t>
      </w:r>
      <w:r>
        <w:rPr>
          <w:rFonts w:ascii="仿宋_GB2312" w:eastAsia="仿宋_GB2312" w:hAnsi="GB2312" w:hint="eastAsia"/>
          <w:sz w:val="28"/>
          <w:szCs w:val="28"/>
        </w:rPr>
        <w:t>“</w:t>
      </w:r>
      <w:r>
        <w:rPr>
          <w:rFonts w:ascii="仿宋_GB2312" w:eastAsia="仿宋_GB2312" w:hAnsi="仿宋" w:hint="eastAsia"/>
          <w:sz w:val="28"/>
          <w:szCs w:val="28"/>
        </w:rPr>
        <w:t>防火墙</w:t>
      </w:r>
      <w:r>
        <w:rPr>
          <w:rFonts w:ascii="仿宋_GB2312" w:eastAsia="仿宋_GB2312" w:hAnsi="GB2312" w:hint="eastAsia"/>
          <w:sz w:val="28"/>
          <w:szCs w:val="28"/>
        </w:rPr>
        <w:t>”</w:t>
      </w:r>
      <w:r>
        <w:rPr>
          <w:rFonts w:ascii="仿宋_GB2312" w:eastAsia="仿宋_GB2312" w:hAnsi="仿宋" w:hint="eastAsia"/>
          <w:sz w:val="28"/>
          <w:szCs w:val="28"/>
        </w:rPr>
        <w:t>。我国经济基本面好，商业银行资本充足率、拨备覆盖率比较高，可动用的工具和手段多。对守住不发生系统性金融风险的底线，我们有信心和底气、有能力和办法。</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深入推进国企国资改革。要以提高核心竞争力和资源配置效率为目标，形成有效制衡的公司法人治理结构、灵活高效的市场化经营机制。今年要基本完成公司制改革。深化混合所有制改革，在电力、石</w:t>
      </w:r>
      <w:r>
        <w:rPr>
          <w:rFonts w:ascii="仿宋_GB2312" w:eastAsia="仿宋_GB2312" w:hAnsi="仿宋" w:hint="eastAsia"/>
          <w:sz w:val="28"/>
          <w:szCs w:val="28"/>
        </w:rPr>
        <w:lastRenderedPageBreak/>
        <w:t>油、天然气、铁路、民航、</w:t>
      </w:r>
      <w:r>
        <w:rPr>
          <w:rFonts w:ascii="仿宋_GB2312" w:eastAsia="仿宋_GB2312" w:hAnsi="仿宋" w:hint="eastAsia"/>
          <w:sz w:val="28"/>
          <w:szCs w:val="28"/>
        </w:rPr>
        <w:t>电信、军工等领域迈出实质性步伐。抓好电力和石油天然气体制改革，开放竞争性业务。持续推进国有企业瘦身健体、提质增效，抓紧剥离办社会职能，解决历史遗留问题。推进国有资本投资、运营公司改革试点。改善和加强国有资产监管，确保资产保值增值，把人民的共同财富切实守护好、发展好。</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更好激发非公有制经济活力。深入落实支持非公有制经济发展的政策措施。积极构建新型政商关系。鼓励非公有制企业参与国有企业改革。坚持权利平等、机会平等、规则平等，进一步放宽非公有制经济市场准入。凡法律法规未明确禁入的行业和领域，都要允许各类市场主</w:t>
      </w:r>
      <w:r>
        <w:rPr>
          <w:rFonts w:ascii="仿宋_GB2312" w:eastAsia="仿宋_GB2312" w:hAnsi="仿宋" w:hint="eastAsia"/>
          <w:sz w:val="28"/>
          <w:szCs w:val="28"/>
        </w:rPr>
        <w:t>体平等进入；凡向外资开放的行业和领域，都要向民间资本开放；凡影响市场公平竞争的不合理行为，都要坚决制止。</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加强产权保护制度建设。保护产权就是保护劳动、保护发明创造、保护和发展生产力。要加快完善产权保护制度，依法保障各种所有制经济组织和公民财产权，激励人们创业创新创富，激发和保护企业家精神，使企业家安心经营、放心投资。对于侵害企业和公民产权的行为，必须严肃查处、有错必纠。</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大力推进社会体制改革。深化收入分配制度配套改革。稳步推动养老保险制度改革，划转部分国有资本充实社保基金。深化医疗、医保、医药联动改</w:t>
      </w:r>
      <w:r>
        <w:rPr>
          <w:rFonts w:ascii="仿宋_GB2312" w:eastAsia="仿宋_GB2312" w:hAnsi="仿宋" w:hint="eastAsia"/>
          <w:sz w:val="28"/>
          <w:szCs w:val="28"/>
        </w:rPr>
        <w:t>革。全面推开公立医院综合改革，全部取消药品加成，协调推进医疗价格、人事薪酬、药品流通、医保支付方式等改革。深入推进教育、文化和事业单位等改革，把社会领域的巨大发展潜力充分释放出来。</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lastRenderedPageBreak/>
        <w:t xml:space="preserve">　　深化生态文明体制改革。完善主体功能区制度和生态补偿机制，建立资源环境监测预警机制，开展健全国家自然资源资产管理体制试点，出台国家公园体制总体方案，为生态文明建设提供有力制度保障。</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（三）进一步释放国内需求潜力。推动供给结构和需求结构相适应、消费升级和有效投资相促进、区域城乡发展相协调，增强内需对经济增长的持久拉动作用。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促进消费稳定增长。适应消费需求变化，完善政策措施，改善消费环境。一要加快发展服务消费。开展新一轮服务业综合改革试点，支持社会力量提供教育、文化、养老、医疗等服务。推动服务业模式创新和跨界融合，发展医养结合、文化创意等新兴消费。落实带薪休假制度，完善旅游设施和服务，大力发展乡村、休闲、全域旅游。扩大数字家庭、在线教育等信息消费。促进电商、快递进社区进农村，推动实体店销售和网购融合发展。二要增加高品质产品消费。引导企业增品种、提品质、创品牌，扩大内外销产品</w:t>
      </w:r>
      <w:r>
        <w:rPr>
          <w:rFonts w:ascii="仿宋_GB2312" w:eastAsia="仿宋_GB2312" w:hAnsi="GB2312" w:hint="eastAsia"/>
          <w:sz w:val="28"/>
          <w:szCs w:val="28"/>
        </w:rPr>
        <w:t>“</w:t>
      </w:r>
      <w:r>
        <w:rPr>
          <w:rFonts w:ascii="仿宋_GB2312" w:eastAsia="仿宋_GB2312" w:hAnsi="仿宋" w:hint="eastAsia"/>
          <w:sz w:val="28"/>
          <w:szCs w:val="28"/>
        </w:rPr>
        <w:t>同线同标同质</w:t>
      </w:r>
      <w:r>
        <w:rPr>
          <w:rFonts w:ascii="仿宋_GB2312" w:eastAsia="仿宋_GB2312" w:hAnsi="GB2312" w:hint="eastAsia"/>
          <w:sz w:val="28"/>
          <w:szCs w:val="28"/>
        </w:rPr>
        <w:t>”</w:t>
      </w:r>
      <w:r>
        <w:rPr>
          <w:rFonts w:ascii="仿宋_GB2312" w:eastAsia="仿宋_GB2312" w:hAnsi="仿宋" w:hint="eastAsia"/>
          <w:sz w:val="28"/>
          <w:szCs w:val="28"/>
        </w:rPr>
        <w:t>实施范围，更好满足消费升级需求。三要整顿和规范市场秩序。严肃查处假冒伪劣、虚假广告、价格欺诈等行为，加强消费者权益保护，让群众花钱消费少烦心、多舒心。</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积极扩大有效投资。引导资金更多投向补短板、调结构、促创新、惠民生的领域。今年要完成铁路建设投资</w:t>
      </w:r>
      <w:r>
        <w:rPr>
          <w:rFonts w:ascii="仿宋_GB2312" w:eastAsia="仿宋_GB2312" w:hAnsi="GB2312" w:hint="eastAsia"/>
          <w:sz w:val="28"/>
          <w:szCs w:val="28"/>
        </w:rPr>
        <w:t>8000</w:t>
      </w:r>
      <w:r>
        <w:rPr>
          <w:rFonts w:ascii="仿宋_GB2312" w:eastAsia="仿宋_GB2312" w:hAnsi="仿宋" w:hint="eastAsia"/>
          <w:sz w:val="28"/>
          <w:szCs w:val="28"/>
        </w:rPr>
        <w:t>亿元、公路水运投资</w:t>
      </w:r>
      <w:r>
        <w:rPr>
          <w:rFonts w:ascii="仿宋_GB2312" w:eastAsia="仿宋_GB2312" w:hAnsi="GB2312" w:hint="eastAsia"/>
          <w:sz w:val="28"/>
          <w:szCs w:val="28"/>
        </w:rPr>
        <w:t>1.8</w:t>
      </w:r>
      <w:r>
        <w:rPr>
          <w:rFonts w:ascii="仿宋_GB2312" w:eastAsia="仿宋_GB2312" w:hAnsi="仿宋" w:hint="eastAsia"/>
          <w:sz w:val="28"/>
          <w:szCs w:val="28"/>
        </w:rPr>
        <w:t>万亿元，再开工</w:t>
      </w:r>
      <w:r>
        <w:rPr>
          <w:rFonts w:ascii="仿宋_GB2312" w:eastAsia="仿宋_GB2312" w:hAnsi="GB2312" w:hint="eastAsia"/>
          <w:sz w:val="28"/>
          <w:szCs w:val="28"/>
        </w:rPr>
        <w:t>15</w:t>
      </w:r>
      <w:r>
        <w:rPr>
          <w:rFonts w:ascii="仿宋_GB2312" w:eastAsia="仿宋_GB2312" w:hAnsi="仿宋" w:hint="eastAsia"/>
          <w:sz w:val="28"/>
          <w:szCs w:val="28"/>
        </w:rPr>
        <w:t>项重大水利工程，继续加强轨道交通、民用和通用航空、电信基础设施等重大项目建设。中央预算内投资安排</w:t>
      </w:r>
      <w:r>
        <w:rPr>
          <w:rFonts w:ascii="仿宋_GB2312" w:eastAsia="仿宋_GB2312" w:hAnsi="GB2312" w:hint="eastAsia"/>
          <w:sz w:val="28"/>
          <w:szCs w:val="28"/>
        </w:rPr>
        <w:t>5076</w:t>
      </w:r>
      <w:r>
        <w:rPr>
          <w:rFonts w:ascii="仿宋_GB2312" w:eastAsia="仿宋_GB2312" w:hAnsi="仿宋" w:hint="eastAsia"/>
          <w:sz w:val="28"/>
          <w:szCs w:val="28"/>
        </w:rPr>
        <w:t>亿元。落实和完善促进民间投资的政策措施。深化政府和社会</w:t>
      </w:r>
      <w:r>
        <w:rPr>
          <w:rFonts w:ascii="仿宋_GB2312" w:eastAsia="仿宋_GB2312" w:hAnsi="仿宋" w:hint="eastAsia"/>
          <w:sz w:val="28"/>
          <w:szCs w:val="28"/>
        </w:rPr>
        <w:lastRenderedPageBreak/>
        <w:t>资本合作，完善相关价格、税费等优惠政策，政府要带头讲诚</w:t>
      </w:r>
      <w:r>
        <w:rPr>
          <w:rFonts w:ascii="仿宋_GB2312" w:eastAsia="仿宋_GB2312" w:hAnsi="仿宋" w:hint="eastAsia"/>
          <w:sz w:val="28"/>
          <w:szCs w:val="28"/>
        </w:rPr>
        <w:t>信，决不能随意改变约定，决不能</w:t>
      </w:r>
      <w:r>
        <w:rPr>
          <w:rFonts w:ascii="仿宋_GB2312" w:eastAsia="仿宋_GB2312" w:hAnsi="GB2312" w:hint="eastAsia"/>
          <w:sz w:val="28"/>
          <w:szCs w:val="28"/>
        </w:rPr>
        <w:t>“</w:t>
      </w:r>
      <w:r>
        <w:rPr>
          <w:rFonts w:ascii="仿宋_GB2312" w:eastAsia="仿宋_GB2312" w:hAnsi="仿宋" w:hint="eastAsia"/>
          <w:sz w:val="28"/>
          <w:szCs w:val="28"/>
        </w:rPr>
        <w:t>新官不理旧账</w:t>
      </w:r>
      <w:r>
        <w:rPr>
          <w:rFonts w:ascii="仿宋_GB2312" w:eastAsia="仿宋_GB2312" w:hAnsi="GB2312" w:hint="eastAsia"/>
          <w:sz w:val="28"/>
          <w:szCs w:val="28"/>
        </w:rPr>
        <w:t>”</w:t>
      </w:r>
      <w:r>
        <w:rPr>
          <w:rFonts w:ascii="仿宋_GB2312" w:eastAsia="仿宋_GB2312" w:hAnsi="仿宋" w:hint="eastAsia"/>
          <w:sz w:val="28"/>
          <w:szCs w:val="28"/>
        </w:rPr>
        <w:t>。</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优化区域发展格局。统筹推进三大战略和</w:t>
      </w:r>
      <w:r>
        <w:rPr>
          <w:rFonts w:ascii="仿宋_GB2312" w:eastAsia="仿宋_GB2312" w:hAnsi="GB2312" w:hint="eastAsia"/>
          <w:sz w:val="28"/>
          <w:szCs w:val="28"/>
        </w:rPr>
        <w:t>“</w:t>
      </w:r>
      <w:r>
        <w:rPr>
          <w:rFonts w:ascii="仿宋_GB2312" w:eastAsia="仿宋_GB2312" w:hAnsi="仿宋" w:hint="eastAsia"/>
          <w:sz w:val="28"/>
          <w:szCs w:val="28"/>
        </w:rPr>
        <w:t>四大板块</w:t>
      </w:r>
      <w:r>
        <w:rPr>
          <w:rFonts w:ascii="仿宋_GB2312" w:eastAsia="仿宋_GB2312" w:hAnsi="GB2312" w:hint="eastAsia"/>
          <w:sz w:val="28"/>
          <w:szCs w:val="28"/>
        </w:rPr>
        <w:t>”</w:t>
      </w:r>
      <w:r>
        <w:rPr>
          <w:rFonts w:ascii="仿宋_GB2312" w:eastAsia="仿宋_GB2312" w:hAnsi="仿宋" w:hint="eastAsia"/>
          <w:sz w:val="28"/>
          <w:szCs w:val="28"/>
        </w:rPr>
        <w:t>发展，实施好相关规划，研究制定新举措。推动国家级新区、开发区、产业园区等创新发展。支持资源枯竭、生态严重退化等地区经济转型发展。优化空域资源配置。推进海洋经济示范区建设，加快建设海洋强国，坚决维护国家海洋权益。</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扎实推进新型城镇化。深化户籍制度改革，今年实现进城落户</w:t>
      </w:r>
      <w:r>
        <w:rPr>
          <w:rFonts w:ascii="仿宋_GB2312" w:eastAsia="仿宋_GB2312" w:hAnsi="GB2312" w:hint="eastAsia"/>
          <w:sz w:val="28"/>
          <w:szCs w:val="28"/>
        </w:rPr>
        <w:t>1300</w:t>
      </w:r>
      <w:r>
        <w:rPr>
          <w:rFonts w:ascii="仿宋_GB2312" w:eastAsia="仿宋_GB2312" w:hAnsi="仿宋" w:hint="eastAsia"/>
          <w:sz w:val="28"/>
          <w:szCs w:val="28"/>
        </w:rPr>
        <w:t>万人以上，加快居住证制度全覆盖。支持中小城市和特色小城镇发展，推动一批具备条件的县和特大镇有序设市，发挥城市群辐射带动作用。促进</w:t>
      </w:r>
      <w:r>
        <w:rPr>
          <w:rFonts w:ascii="仿宋_GB2312" w:eastAsia="仿宋_GB2312" w:hAnsi="GB2312" w:hint="eastAsia"/>
          <w:sz w:val="28"/>
          <w:szCs w:val="28"/>
        </w:rPr>
        <w:t>“</w:t>
      </w:r>
      <w:r>
        <w:rPr>
          <w:rFonts w:ascii="仿宋_GB2312" w:eastAsia="仿宋_GB2312" w:hAnsi="仿宋" w:hint="eastAsia"/>
          <w:sz w:val="28"/>
          <w:szCs w:val="28"/>
        </w:rPr>
        <w:t>多</w:t>
      </w:r>
      <w:r>
        <w:rPr>
          <w:rFonts w:ascii="仿宋_GB2312" w:eastAsia="仿宋_GB2312" w:hAnsi="仿宋" w:hint="eastAsia"/>
          <w:sz w:val="28"/>
          <w:szCs w:val="28"/>
        </w:rPr>
        <w:t>规合一</w:t>
      </w:r>
      <w:r>
        <w:rPr>
          <w:rFonts w:ascii="仿宋_GB2312" w:eastAsia="仿宋_GB2312" w:hAnsi="GB2312" w:hint="eastAsia"/>
          <w:sz w:val="28"/>
          <w:szCs w:val="28"/>
        </w:rPr>
        <w:t>”</w:t>
      </w:r>
      <w:r>
        <w:rPr>
          <w:rFonts w:ascii="仿宋_GB2312" w:eastAsia="仿宋_GB2312" w:hAnsi="仿宋" w:hint="eastAsia"/>
          <w:sz w:val="28"/>
          <w:szCs w:val="28"/>
        </w:rPr>
        <w:t>，提升城市规划设计水平。推进建筑业改革发展，提高工程质量。统筹城市地上地下建设，加强城市地质调查，再开工建设城市地下综合管廊</w:t>
      </w:r>
      <w:r>
        <w:rPr>
          <w:rFonts w:ascii="仿宋_GB2312" w:eastAsia="仿宋_GB2312" w:hAnsi="GB2312" w:hint="eastAsia"/>
          <w:sz w:val="28"/>
          <w:szCs w:val="28"/>
        </w:rPr>
        <w:t>2000</w:t>
      </w:r>
      <w:r>
        <w:rPr>
          <w:rFonts w:ascii="仿宋_GB2312" w:eastAsia="仿宋_GB2312" w:hAnsi="仿宋" w:hint="eastAsia"/>
          <w:sz w:val="28"/>
          <w:szCs w:val="28"/>
        </w:rPr>
        <w:t>公里以上，启动消除城区重点易涝区段三年行动，推进海绵城市建设，有效治理交通拥堵等</w:t>
      </w:r>
      <w:r>
        <w:rPr>
          <w:rFonts w:ascii="仿宋_GB2312" w:eastAsia="仿宋_GB2312" w:hAnsi="GB2312" w:hint="eastAsia"/>
          <w:sz w:val="28"/>
          <w:szCs w:val="28"/>
        </w:rPr>
        <w:t>“</w:t>
      </w:r>
      <w:r>
        <w:rPr>
          <w:rFonts w:ascii="仿宋_GB2312" w:eastAsia="仿宋_GB2312" w:hAnsi="仿宋" w:hint="eastAsia"/>
          <w:sz w:val="28"/>
          <w:szCs w:val="28"/>
        </w:rPr>
        <w:t>城市病</w:t>
      </w:r>
      <w:r>
        <w:rPr>
          <w:rFonts w:ascii="仿宋_GB2312" w:eastAsia="仿宋_GB2312" w:hAnsi="GB2312" w:hint="eastAsia"/>
          <w:sz w:val="28"/>
          <w:szCs w:val="28"/>
        </w:rPr>
        <w:t>”</w:t>
      </w:r>
      <w:r>
        <w:rPr>
          <w:rFonts w:ascii="仿宋_GB2312" w:eastAsia="仿宋_GB2312" w:hAnsi="仿宋" w:hint="eastAsia"/>
          <w:sz w:val="28"/>
          <w:szCs w:val="28"/>
        </w:rPr>
        <w:t>，使城市既有</w:t>
      </w:r>
      <w:r>
        <w:rPr>
          <w:rFonts w:ascii="仿宋_GB2312" w:eastAsia="仿宋_GB2312" w:hAnsi="GB2312" w:hint="eastAsia"/>
          <w:sz w:val="28"/>
          <w:szCs w:val="28"/>
        </w:rPr>
        <w:t>“</w:t>
      </w:r>
      <w:r>
        <w:rPr>
          <w:rFonts w:ascii="仿宋_GB2312" w:eastAsia="仿宋_GB2312" w:hAnsi="仿宋" w:hint="eastAsia"/>
          <w:sz w:val="28"/>
          <w:szCs w:val="28"/>
        </w:rPr>
        <w:t>面子</w:t>
      </w:r>
      <w:r>
        <w:rPr>
          <w:rFonts w:ascii="仿宋_GB2312" w:eastAsia="仿宋_GB2312" w:hAnsi="GB2312" w:hint="eastAsia"/>
          <w:sz w:val="28"/>
          <w:szCs w:val="28"/>
        </w:rPr>
        <w:t>”</w:t>
      </w:r>
      <w:r>
        <w:rPr>
          <w:rFonts w:ascii="仿宋_GB2312" w:eastAsia="仿宋_GB2312" w:hAnsi="仿宋" w:hint="eastAsia"/>
          <w:sz w:val="28"/>
          <w:szCs w:val="28"/>
        </w:rPr>
        <w:t>、更有</w:t>
      </w:r>
      <w:r>
        <w:rPr>
          <w:rFonts w:ascii="仿宋_GB2312" w:eastAsia="仿宋_GB2312" w:hAnsi="GB2312" w:hint="eastAsia"/>
          <w:sz w:val="28"/>
          <w:szCs w:val="28"/>
        </w:rPr>
        <w:t>“</w:t>
      </w:r>
      <w:r>
        <w:rPr>
          <w:rFonts w:ascii="仿宋_GB2312" w:eastAsia="仿宋_GB2312" w:hAnsi="仿宋" w:hint="eastAsia"/>
          <w:sz w:val="28"/>
          <w:szCs w:val="28"/>
        </w:rPr>
        <w:t>里子</w:t>
      </w:r>
      <w:r>
        <w:rPr>
          <w:rFonts w:ascii="仿宋_GB2312" w:eastAsia="仿宋_GB2312" w:hAnsi="GB2312" w:hint="eastAsia"/>
          <w:sz w:val="28"/>
          <w:szCs w:val="28"/>
        </w:rPr>
        <w:t>”</w:t>
      </w:r>
      <w:r>
        <w:rPr>
          <w:rFonts w:ascii="仿宋_GB2312" w:eastAsia="仿宋_GB2312" w:hAnsi="仿宋" w:hint="eastAsia"/>
          <w:sz w:val="28"/>
          <w:szCs w:val="28"/>
        </w:rPr>
        <w:t>。</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（四）以创新引领实体经济转型升级。实体经济从来都是我国发展的根基，当务之急是加快转型升级。要深入实施创新驱动发展战略，推动实体经济优化结构，不断提高质量、效益和竞争力。</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提升科技创新能力。完善对基础研究和原创性研究的长期稳定支持机制，建</w:t>
      </w:r>
      <w:r>
        <w:rPr>
          <w:rFonts w:ascii="仿宋_GB2312" w:eastAsia="仿宋_GB2312" w:hAnsi="仿宋" w:hint="eastAsia"/>
          <w:sz w:val="28"/>
          <w:szCs w:val="28"/>
        </w:rPr>
        <w:t>设国家重大科技基础设施和技术创新中心，打造科技资源开放共享平台。推进全面创新改革试验。改革科技评价制度。切实落实高校和科研院所自主权，落实股权期权和分红等激励政策，落实科</w:t>
      </w:r>
      <w:r>
        <w:rPr>
          <w:rFonts w:ascii="仿宋_GB2312" w:eastAsia="仿宋_GB2312" w:hAnsi="仿宋" w:hint="eastAsia"/>
          <w:sz w:val="28"/>
          <w:szCs w:val="28"/>
        </w:rPr>
        <w:lastRenderedPageBreak/>
        <w:t>研经费和项目管理制度改革，让科研人员不再为杂事琐事分心劳神。开展知识产权综合管理改革试点，完善知识产权创造、保护和运用体系。深化人才发展体制改革，实施更加有效的人才引进政策，广聚天下英才，充分激发科研人员积极性，定能成就创新大业。</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加快培育壮大新兴产业。全面实施战略性新兴产业发展规划，加快新材料、新能源、人工智能、集成电路、生物制药、第</w:t>
      </w:r>
      <w:r>
        <w:rPr>
          <w:rFonts w:ascii="仿宋_GB2312" w:eastAsia="仿宋_GB2312" w:hAnsi="仿宋" w:hint="eastAsia"/>
          <w:sz w:val="28"/>
          <w:szCs w:val="28"/>
        </w:rPr>
        <w:t>五代移动通信等技术研发和转化，做大做强产业集群。支持和引导分享经济发展，提高社会资源利用效率，便利人民群众生活。本着鼓励创新、包容审慎原则，制定新兴产业监管规则，引导和促进新兴产业健康发展。深化统计管理体制改革，健全新兴产业统计。在互联网时代，各领域发展都需要速度更快、成本更低、安全性更高的信息网络。今年网络提速降费要迈出更大步伐，年内全部取消手机国内长途和漫游费，大幅降低中小企业互联网专线接入资费，降低国际长途电话费，推动</w:t>
      </w:r>
      <w:r>
        <w:rPr>
          <w:rFonts w:ascii="仿宋_GB2312" w:eastAsia="仿宋_GB2312" w:hAnsi="GB2312" w:hint="eastAsia"/>
          <w:sz w:val="28"/>
          <w:szCs w:val="28"/>
        </w:rPr>
        <w:t>“</w:t>
      </w:r>
      <w:r>
        <w:rPr>
          <w:rFonts w:ascii="仿宋_GB2312" w:eastAsia="仿宋_GB2312" w:hAnsi="仿宋" w:hint="eastAsia"/>
          <w:sz w:val="28"/>
          <w:szCs w:val="28"/>
        </w:rPr>
        <w:t>互联网</w:t>
      </w:r>
      <w:r>
        <w:rPr>
          <w:rFonts w:ascii="仿宋_GB2312" w:eastAsia="仿宋_GB2312" w:hAnsi="GB2312" w:hint="eastAsia"/>
          <w:sz w:val="28"/>
          <w:szCs w:val="28"/>
        </w:rPr>
        <w:t>+</w:t>
      </w:r>
      <w:r>
        <w:rPr>
          <w:rFonts w:ascii="仿宋_GB2312" w:eastAsia="仿宋_GB2312" w:hAnsi="GB2312" w:hint="eastAsia"/>
          <w:sz w:val="28"/>
          <w:szCs w:val="28"/>
        </w:rPr>
        <w:t>”</w:t>
      </w:r>
      <w:r>
        <w:rPr>
          <w:rFonts w:ascii="仿宋_GB2312" w:eastAsia="仿宋_GB2312" w:hAnsi="仿宋" w:hint="eastAsia"/>
          <w:sz w:val="28"/>
          <w:szCs w:val="28"/>
        </w:rPr>
        <w:t>深入发展、促进数字经济加快成长，让企业广泛受益、群众普遍受惠。</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大力</w:t>
      </w:r>
      <w:r>
        <w:rPr>
          <w:rFonts w:ascii="仿宋_GB2312" w:eastAsia="仿宋_GB2312" w:hAnsi="仿宋" w:hint="eastAsia"/>
          <w:sz w:val="28"/>
          <w:szCs w:val="28"/>
        </w:rPr>
        <w:t>改造提升传统产业。深入实施《中国制造</w:t>
      </w:r>
      <w:r>
        <w:rPr>
          <w:rFonts w:ascii="仿宋_GB2312" w:eastAsia="仿宋_GB2312" w:hAnsi="GB2312" w:hint="eastAsia"/>
          <w:sz w:val="28"/>
          <w:szCs w:val="28"/>
        </w:rPr>
        <w:t>2025</w:t>
      </w:r>
      <w:r>
        <w:rPr>
          <w:rFonts w:ascii="仿宋_GB2312" w:eastAsia="仿宋_GB2312" w:hAnsi="仿宋" w:hint="eastAsia"/>
          <w:sz w:val="28"/>
          <w:szCs w:val="28"/>
        </w:rPr>
        <w:t>》，加快大数据、云计算、物联网应用，以新技术新业态新模式，推动传统产业生产、管理和营销模式变革。把发展智能制造作为主攻方向，推进国家智能制造示范区、制造业创新中心建设，深入实施工业强基、重大装备专项工程，大力发展先进制造业，推动中国制造向中高端迈进。完善制造强国建设政策体系，以多种方式支持技术改造，促进传统产业焕发新的蓬勃生机。</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lastRenderedPageBreak/>
        <w:t xml:space="preserve">　　持续推进大众创业、万众创新。</w:t>
      </w:r>
      <w:r>
        <w:rPr>
          <w:rFonts w:ascii="仿宋_GB2312" w:eastAsia="仿宋_GB2312" w:hAnsi="GB2312" w:hint="eastAsia"/>
          <w:sz w:val="28"/>
          <w:szCs w:val="28"/>
        </w:rPr>
        <w:t>“</w:t>
      </w:r>
      <w:r>
        <w:rPr>
          <w:rFonts w:ascii="仿宋_GB2312" w:eastAsia="仿宋_GB2312" w:hAnsi="仿宋" w:hint="eastAsia"/>
          <w:sz w:val="28"/>
          <w:szCs w:val="28"/>
        </w:rPr>
        <w:t>双创</w:t>
      </w:r>
      <w:r>
        <w:rPr>
          <w:rFonts w:ascii="仿宋_GB2312" w:eastAsia="仿宋_GB2312" w:hAnsi="GB2312" w:hint="eastAsia"/>
          <w:sz w:val="28"/>
          <w:szCs w:val="28"/>
        </w:rPr>
        <w:t>”</w:t>
      </w:r>
      <w:r>
        <w:rPr>
          <w:rFonts w:ascii="仿宋_GB2312" w:eastAsia="仿宋_GB2312" w:hAnsi="仿宋" w:hint="eastAsia"/>
          <w:sz w:val="28"/>
          <w:szCs w:val="28"/>
        </w:rPr>
        <w:t>是以创业创新带动就业的有效方式，是推动新旧动能转换和经济结构升级的重要力量，是促进机会公平和社会</w:t>
      </w:r>
      <w:r>
        <w:rPr>
          <w:rFonts w:ascii="仿宋_GB2312" w:eastAsia="仿宋_GB2312" w:hAnsi="仿宋" w:hint="eastAsia"/>
          <w:sz w:val="28"/>
          <w:szCs w:val="28"/>
        </w:rPr>
        <w:t>纵向流动的现实渠道，要不断引向深入。新建一批</w:t>
      </w:r>
      <w:r>
        <w:rPr>
          <w:rFonts w:ascii="仿宋_GB2312" w:eastAsia="仿宋_GB2312" w:hAnsi="GB2312" w:hint="eastAsia"/>
          <w:sz w:val="28"/>
          <w:szCs w:val="28"/>
        </w:rPr>
        <w:t>“</w:t>
      </w:r>
      <w:r>
        <w:rPr>
          <w:rFonts w:ascii="仿宋_GB2312" w:eastAsia="仿宋_GB2312" w:hAnsi="仿宋" w:hint="eastAsia"/>
          <w:sz w:val="28"/>
          <w:szCs w:val="28"/>
        </w:rPr>
        <w:t>双创</w:t>
      </w:r>
      <w:r>
        <w:rPr>
          <w:rFonts w:ascii="仿宋_GB2312" w:eastAsia="仿宋_GB2312" w:hAnsi="GB2312" w:hint="eastAsia"/>
          <w:sz w:val="28"/>
          <w:szCs w:val="28"/>
        </w:rPr>
        <w:t>”</w:t>
      </w:r>
      <w:r>
        <w:rPr>
          <w:rFonts w:ascii="仿宋_GB2312" w:eastAsia="仿宋_GB2312" w:hAnsi="仿宋" w:hint="eastAsia"/>
          <w:sz w:val="28"/>
          <w:szCs w:val="28"/>
        </w:rPr>
        <w:t>示范基地，鼓励大企业和科研院所、高校设立专业化众创空间，加强对创新型中小微企业支持，打造面向大众的</w:t>
      </w:r>
      <w:r>
        <w:rPr>
          <w:rFonts w:ascii="仿宋_GB2312" w:eastAsia="仿宋_GB2312" w:hAnsi="GB2312" w:hint="eastAsia"/>
          <w:sz w:val="28"/>
          <w:szCs w:val="28"/>
        </w:rPr>
        <w:t>“</w:t>
      </w:r>
      <w:r>
        <w:rPr>
          <w:rFonts w:ascii="仿宋_GB2312" w:eastAsia="仿宋_GB2312" w:hAnsi="仿宋" w:hint="eastAsia"/>
          <w:sz w:val="28"/>
          <w:szCs w:val="28"/>
        </w:rPr>
        <w:t>双创</w:t>
      </w:r>
      <w:r>
        <w:rPr>
          <w:rFonts w:ascii="仿宋_GB2312" w:eastAsia="仿宋_GB2312" w:hAnsi="GB2312" w:hint="eastAsia"/>
          <w:sz w:val="28"/>
          <w:szCs w:val="28"/>
        </w:rPr>
        <w:t>”</w:t>
      </w:r>
      <w:r>
        <w:rPr>
          <w:rFonts w:ascii="仿宋_GB2312" w:eastAsia="仿宋_GB2312" w:hAnsi="仿宋" w:hint="eastAsia"/>
          <w:sz w:val="28"/>
          <w:szCs w:val="28"/>
        </w:rPr>
        <w:t>全程服务体系，使各类主体各展其长、线上线下良性互动，使小企业铺天盖地、大企业顶天立地，市场活力和社会创造力竞相迸发。</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全面提升质量水平。广泛开展质量提升行动，加强全面质量管理，夯实质量技术基础，强化质量监督，健全优胜劣汰质量竞争机制。质量之魂，存于匠心。要大力弘扬工匠精神，厚植工匠文化，恪尽职业操守，崇尚精益求精，完善激励机制，培育众多</w:t>
      </w:r>
      <w:r>
        <w:rPr>
          <w:rFonts w:ascii="仿宋_GB2312" w:eastAsia="仿宋_GB2312" w:hAnsi="GB2312" w:hint="eastAsia"/>
          <w:sz w:val="28"/>
          <w:szCs w:val="28"/>
        </w:rPr>
        <w:t>“</w:t>
      </w:r>
      <w:r>
        <w:rPr>
          <w:rFonts w:ascii="仿宋_GB2312" w:eastAsia="仿宋_GB2312" w:hAnsi="仿宋" w:hint="eastAsia"/>
          <w:sz w:val="28"/>
          <w:szCs w:val="28"/>
        </w:rPr>
        <w:t>中国工匠</w:t>
      </w:r>
      <w:r>
        <w:rPr>
          <w:rFonts w:ascii="仿宋_GB2312" w:eastAsia="仿宋_GB2312" w:hAnsi="GB2312" w:hint="eastAsia"/>
          <w:sz w:val="28"/>
          <w:szCs w:val="28"/>
        </w:rPr>
        <w:t>”</w:t>
      </w:r>
      <w:r>
        <w:rPr>
          <w:rFonts w:ascii="仿宋_GB2312" w:eastAsia="仿宋_GB2312" w:hAnsi="仿宋" w:hint="eastAsia"/>
          <w:sz w:val="28"/>
          <w:szCs w:val="28"/>
        </w:rPr>
        <w:t>，打造更多享誉世界的</w:t>
      </w:r>
      <w:r>
        <w:rPr>
          <w:rFonts w:ascii="仿宋_GB2312" w:eastAsia="仿宋_GB2312" w:hAnsi="GB2312" w:hint="eastAsia"/>
          <w:sz w:val="28"/>
          <w:szCs w:val="28"/>
        </w:rPr>
        <w:t>“</w:t>
      </w:r>
      <w:r>
        <w:rPr>
          <w:rFonts w:ascii="仿宋_GB2312" w:eastAsia="仿宋_GB2312" w:hAnsi="仿宋" w:hint="eastAsia"/>
          <w:sz w:val="28"/>
          <w:szCs w:val="28"/>
        </w:rPr>
        <w:t>中国品牌</w:t>
      </w:r>
      <w:r>
        <w:rPr>
          <w:rFonts w:ascii="仿宋_GB2312" w:eastAsia="仿宋_GB2312" w:hAnsi="GB2312" w:hint="eastAsia"/>
          <w:sz w:val="28"/>
          <w:szCs w:val="28"/>
        </w:rPr>
        <w:t>”</w:t>
      </w:r>
      <w:r>
        <w:rPr>
          <w:rFonts w:ascii="仿宋_GB2312" w:eastAsia="仿宋_GB2312" w:hAnsi="仿宋" w:hint="eastAsia"/>
          <w:sz w:val="28"/>
          <w:szCs w:val="28"/>
        </w:rPr>
        <w:t>，推动中国经济发展进入质量时代。</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五）促进农业稳定发展和农民持续增收。深入推进农业供给侧结构性改革，完善强农惠农政策，拓展农民就业增收渠道，保障国家粮食安全，推动农业现代化与新型城镇化互促共进，加快培育农业农村发展新动能。</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推进农业结构调整。引导农民根据市场需求发展生产，增加优质绿色农产品供给，扩大优质水稻、小麦生产，适度调减玉米种植面积，粮改饲试点面积扩大到</w:t>
      </w:r>
      <w:r>
        <w:rPr>
          <w:rFonts w:ascii="仿宋_GB2312" w:eastAsia="仿宋_GB2312" w:hAnsi="GB2312" w:hint="eastAsia"/>
          <w:sz w:val="28"/>
          <w:szCs w:val="28"/>
        </w:rPr>
        <w:t>1000</w:t>
      </w:r>
      <w:r>
        <w:rPr>
          <w:rFonts w:ascii="仿宋_GB2312" w:eastAsia="仿宋_GB2312" w:hAnsi="仿宋" w:hint="eastAsia"/>
          <w:sz w:val="28"/>
          <w:szCs w:val="28"/>
        </w:rPr>
        <w:t>万亩以上。鼓励多渠道消化玉米库存。支持主产区发展农产品精深加工，发展观光农业、休闲农业，拓展产业链价值链，打造农村一二三产业融合发展新格局。</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加强现代农业建设。加快推进农产品标准化生产、品牌创建和保</w:t>
      </w:r>
      <w:r>
        <w:rPr>
          <w:rFonts w:ascii="仿宋_GB2312" w:eastAsia="仿宋_GB2312" w:hAnsi="仿宋" w:hint="eastAsia"/>
          <w:sz w:val="28"/>
          <w:szCs w:val="28"/>
        </w:rPr>
        <w:lastRenderedPageBreak/>
        <w:t>护，打造粮食生产功能区、重要农产品生产保护区、特色农产品优势区和现代农业产业园。推进土地整治，大力改造中低产田，推广旱作技术，新增高效节水灌溉面积</w:t>
      </w:r>
      <w:r>
        <w:rPr>
          <w:rFonts w:ascii="仿宋_GB2312" w:eastAsia="仿宋_GB2312" w:hAnsi="GB2312" w:hint="eastAsia"/>
          <w:sz w:val="28"/>
          <w:szCs w:val="28"/>
        </w:rPr>
        <w:t>2000</w:t>
      </w:r>
      <w:r>
        <w:rPr>
          <w:rFonts w:ascii="仿宋_GB2312" w:eastAsia="仿宋_GB2312" w:hAnsi="仿宋" w:hint="eastAsia"/>
          <w:sz w:val="28"/>
          <w:szCs w:val="28"/>
        </w:rPr>
        <w:t>万亩。加强耕地保护，改进占补平衡。发展多种形式适度规模经营，是中国特色农业现代化的必由之路，离不开农业保险有力保障。今年在</w:t>
      </w:r>
      <w:r>
        <w:rPr>
          <w:rFonts w:ascii="仿宋_GB2312" w:eastAsia="仿宋_GB2312" w:hAnsi="GB2312" w:hint="eastAsia"/>
          <w:sz w:val="28"/>
          <w:szCs w:val="28"/>
        </w:rPr>
        <w:t>13</w:t>
      </w:r>
      <w:r>
        <w:rPr>
          <w:rFonts w:ascii="仿宋_GB2312" w:eastAsia="仿宋_GB2312" w:hAnsi="仿宋" w:hint="eastAsia"/>
          <w:sz w:val="28"/>
          <w:szCs w:val="28"/>
        </w:rPr>
        <w:t>个粮食主产省选择部分县市，对适</w:t>
      </w:r>
      <w:r>
        <w:rPr>
          <w:rFonts w:ascii="仿宋_GB2312" w:eastAsia="仿宋_GB2312" w:hAnsi="仿宋" w:hint="eastAsia"/>
          <w:sz w:val="28"/>
          <w:szCs w:val="28"/>
        </w:rPr>
        <w:t>度规模经营农户实施大灾保险，调整部分财政救灾资金予以支持，提高保险覆盖面和理赔标准，完善农业再保险体系，以持续稳健的农业保险助力现代农业发展。</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深化农村改革。稳步推进农村集体产权制度改革，深化农村土地制度改革试点，赋予农民更多财产权利。完善粮食等重要农产品价格形成机制和收储制度，推进农业水价综合改革。深化集体林权、国有林区林场、农垦、供销社等改革。加强农村基层组织建设。健全农村</w:t>
      </w:r>
      <w:r>
        <w:rPr>
          <w:rFonts w:ascii="仿宋_GB2312" w:eastAsia="仿宋_GB2312" w:hAnsi="GB2312" w:hint="eastAsia"/>
          <w:sz w:val="28"/>
          <w:szCs w:val="28"/>
        </w:rPr>
        <w:t>“</w:t>
      </w:r>
      <w:r>
        <w:rPr>
          <w:rFonts w:ascii="仿宋_GB2312" w:eastAsia="仿宋_GB2312" w:hAnsi="仿宋" w:hint="eastAsia"/>
          <w:sz w:val="28"/>
          <w:szCs w:val="28"/>
        </w:rPr>
        <w:t>双创</w:t>
      </w:r>
      <w:r>
        <w:rPr>
          <w:rFonts w:ascii="仿宋_GB2312" w:eastAsia="仿宋_GB2312" w:hAnsi="GB2312" w:hint="eastAsia"/>
          <w:sz w:val="28"/>
          <w:szCs w:val="28"/>
        </w:rPr>
        <w:t>”</w:t>
      </w:r>
      <w:r>
        <w:rPr>
          <w:rFonts w:ascii="仿宋_GB2312" w:eastAsia="仿宋_GB2312" w:hAnsi="仿宋" w:hint="eastAsia"/>
          <w:sz w:val="28"/>
          <w:szCs w:val="28"/>
        </w:rPr>
        <w:t>促进机制，培养更多新型职业农民，支持农民工返乡创业，进一步采取措施鼓励高校毕业生、退役军人、科技人员到农村施展才华。</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w:t>
      </w:r>
      <w:r>
        <w:rPr>
          <w:rFonts w:ascii="仿宋_GB2312" w:eastAsia="仿宋_GB2312" w:hAnsi="仿宋" w:hint="eastAsia"/>
          <w:sz w:val="28"/>
          <w:szCs w:val="28"/>
        </w:rPr>
        <w:t xml:space="preserve">　加强农村公共设施建设。新建改建农村公路</w:t>
      </w:r>
      <w:r>
        <w:rPr>
          <w:rFonts w:ascii="仿宋_GB2312" w:eastAsia="仿宋_GB2312" w:hAnsi="GB2312" w:hint="eastAsia"/>
          <w:sz w:val="28"/>
          <w:szCs w:val="28"/>
        </w:rPr>
        <w:t>20</w:t>
      </w:r>
      <w:r>
        <w:rPr>
          <w:rFonts w:ascii="仿宋_GB2312" w:eastAsia="仿宋_GB2312" w:hAnsi="仿宋" w:hint="eastAsia"/>
          <w:sz w:val="28"/>
          <w:szCs w:val="28"/>
        </w:rPr>
        <w:t>万公里。实现农村稳定可靠供电服务和平原地区机井通电全覆盖。完成</w:t>
      </w:r>
      <w:r>
        <w:rPr>
          <w:rFonts w:ascii="仿宋_GB2312" w:eastAsia="仿宋_GB2312" w:hAnsi="GB2312" w:hint="eastAsia"/>
          <w:sz w:val="28"/>
          <w:szCs w:val="28"/>
        </w:rPr>
        <w:t>3</w:t>
      </w:r>
      <w:r>
        <w:rPr>
          <w:rFonts w:ascii="仿宋_GB2312" w:eastAsia="仿宋_GB2312" w:hAnsi="仿宋" w:hint="eastAsia"/>
          <w:sz w:val="28"/>
          <w:szCs w:val="28"/>
        </w:rPr>
        <w:t>万个行政村通光纤。提高农村饮水安全供水保证率。加大农村危房改造力度。深入推进农村人居环境整治，建设既有现代文明、又具田园风光的美丽乡村。</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（六）积极主动扩大对外开放。面对国际环境新变化和国内发展新要求，要进一步完善对外开放战略布局，加快构建开放型经济新体</w:t>
      </w:r>
      <w:r>
        <w:rPr>
          <w:rFonts w:ascii="仿宋_GB2312" w:eastAsia="仿宋_GB2312" w:hAnsi="仿宋" w:hint="eastAsia"/>
          <w:sz w:val="28"/>
          <w:szCs w:val="28"/>
        </w:rPr>
        <w:lastRenderedPageBreak/>
        <w:t>制，推动更深层次更高水平的对外开放。</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扎实推进</w:t>
      </w:r>
      <w:r>
        <w:rPr>
          <w:rFonts w:ascii="仿宋_GB2312" w:eastAsia="仿宋_GB2312" w:hAnsi="GB2312" w:hint="eastAsia"/>
          <w:sz w:val="28"/>
          <w:szCs w:val="28"/>
        </w:rPr>
        <w:t>“</w:t>
      </w:r>
      <w:r>
        <w:rPr>
          <w:rFonts w:ascii="仿宋_GB2312" w:eastAsia="仿宋_GB2312" w:hAnsi="仿宋" w:hint="eastAsia"/>
          <w:sz w:val="28"/>
          <w:szCs w:val="28"/>
        </w:rPr>
        <w:t>一带一路</w:t>
      </w:r>
      <w:r>
        <w:rPr>
          <w:rFonts w:ascii="仿宋_GB2312" w:eastAsia="仿宋_GB2312" w:hAnsi="GB2312" w:hint="eastAsia"/>
          <w:sz w:val="28"/>
          <w:szCs w:val="28"/>
        </w:rPr>
        <w:t>”</w:t>
      </w:r>
      <w:r>
        <w:rPr>
          <w:rFonts w:ascii="仿宋_GB2312" w:eastAsia="仿宋_GB2312" w:hAnsi="仿宋" w:hint="eastAsia"/>
          <w:sz w:val="28"/>
          <w:szCs w:val="28"/>
        </w:rPr>
        <w:t>建设。坚持共商共建共享，加快陆上经济走廊和海上合作支点建设，构建沿线大通关合作机制。深化国际产能合作，带动我国装备、技术、标准、服务走出去，实现优势互补。加强教育、科技、文化、卫生、旅游等人文交流合作。高质量办好</w:t>
      </w:r>
      <w:r>
        <w:rPr>
          <w:rFonts w:ascii="仿宋_GB2312" w:eastAsia="仿宋_GB2312" w:hAnsi="GB2312" w:hint="eastAsia"/>
          <w:sz w:val="28"/>
          <w:szCs w:val="28"/>
        </w:rPr>
        <w:t>“</w:t>
      </w:r>
      <w:r>
        <w:rPr>
          <w:rFonts w:ascii="仿宋_GB2312" w:eastAsia="仿宋_GB2312" w:hAnsi="仿宋" w:hint="eastAsia"/>
          <w:sz w:val="28"/>
          <w:szCs w:val="28"/>
        </w:rPr>
        <w:t>一带一路</w:t>
      </w:r>
      <w:r>
        <w:rPr>
          <w:rFonts w:ascii="仿宋_GB2312" w:eastAsia="仿宋_GB2312" w:hAnsi="GB2312" w:hint="eastAsia"/>
          <w:sz w:val="28"/>
          <w:szCs w:val="28"/>
        </w:rPr>
        <w:t>”</w:t>
      </w:r>
      <w:r>
        <w:rPr>
          <w:rFonts w:ascii="仿宋_GB2312" w:eastAsia="仿宋_GB2312" w:hAnsi="仿宋" w:hint="eastAsia"/>
          <w:sz w:val="28"/>
          <w:szCs w:val="28"/>
        </w:rPr>
        <w:t>国际合作高峰论坛，同奏合作共赢新乐章。</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促进外贸继续回稳向好。落实和完善进出口政策，推动优进优出。扩大出口信用保险覆盖面，对成套设备出口融资应保尽保。推进服务贸易创新发展试点，设立服务贸易创新发展引导基金。支持市场采购贸易、外贸综合服务企业发展。加快外贸转型升级示范基地建设。促进加工</w:t>
      </w:r>
      <w:r>
        <w:rPr>
          <w:rFonts w:ascii="仿宋_GB2312" w:eastAsia="仿宋_GB2312" w:hAnsi="仿宋" w:hint="eastAsia"/>
          <w:sz w:val="28"/>
          <w:szCs w:val="28"/>
        </w:rPr>
        <w:t>贸易向产业链中高端延伸、向中西部地区梯度转移。推广国际贸易</w:t>
      </w:r>
      <w:r>
        <w:rPr>
          <w:rFonts w:ascii="仿宋_GB2312" w:eastAsia="仿宋_GB2312" w:hAnsi="GB2312" w:hint="eastAsia"/>
          <w:sz w:val="28"/>
          <w:szCs w:val="28"/>
        </w:rPr>
        <w:t>“</w:t>
      </w:r>
      <w:r>
        <w:rPr>
          <w:rFonts w:ascii="仿宋_GB2312" w:eastAsia="仿宋_GB2312" w:hAnsi="仿宋" w:hint="eastAsia"/>
          <w:sz w:val="28"/>
          <w:szCs w:val="28"/>
        </w:rPr>
        <w:t>单一窗口</w:t>
      </w:r>
      <w:r>
        <w:rPr>
          <w:rFonts w:ascii="仿宋_GB2312" w:eastAsia="仿宋_GB2312" w:hAnsi="GB2312" w:hint="eastAsia"/>
          <w:sz w:val="28"/>
          <w:szCs w:val="28"/>
        </w:rPr>
        <w:t>”</w:t>
      </w:r>
      <w:r>
        <w:rPr>
          <w:rFonts w:ascii="仿宋_GB2312" w:eastAsia="仿宋_GB2312" w:hAnsi="仿宋" w:hint="eastAsia"/>
          <w:sz w:val="28"/>
          <w:szCs w:val="28"/>
        </w:rPr>
        <w:t>，实现全国通关一体化。增加先进技术、设备和关键零部件进口，促进贸易平衡发展和国内产业加快升级。</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大力优化外商投资环境。修订外商投资产业指导目录，进一步放宽服务业、制造业、采矿业外资准入。支持外商投资企业在国内上市、发债，允许参与国家科技计划项目。在资质许可、标准制定、政府采购、享受《中国制造</w:t>
      </w:r>
      <w:r>
        <w:rPr>
          <w:rFonts w:ascii="仿宋_GB2312" w:eastAsia="仿宋_GB2312" w:hAnsi="GB2312" w:hint="eastAsia"/>
          <w:sz w:val="28"/>
          <w:szCs w:val="28"/>
        </w:rPr>
        <w:t>2025</w:t>
      </w:r>
      <w:r>
        <w:rPr>
          <w:rFonts w:ascii="仿宋_GB2312" w:eastAsia="仿宋_GB2312" w:hAnsi="仿宋" w:hint="eastAsia"/>
          <w:sz w:val="28"/>
          <w:szCs w:val="28"/>
        </w:rPr>
        <w:t>》政策等方面，对内外资企业一视同仁。地方政府可在法定权限范围内，制定出台招商引资优惠政策。高标准高水平建设</w:t>
      </w:r>
      <w:r>
        <w:rPr>
          <w:rFonts w:ascii="仿宋_GB2312" w:eastAsia="仿宋_GB2312" w:hAnsi="GB2312" w:hint="eastAsia"/>
          <w:sz w:val="28"/>
          <w:szCs w:val="28"/>
        </w:rPr>
        <w:t>11</w:t>
      </w:r>
      <w:r>
        <w:rPr>
          <w:rFonts w:ascii="仿宋_GB2312" w:eastAsia="仿宋_GB2312" w:hAnsi="仿宋" w:hint="eastAsia"/>
          <w:sz w:val="28"/>
          <w:szCs w:val="28"/>
        </w:rPr>
        <w:t>个自贸试验区，全面推广成熟经</w:t>
      </w:r>
      <w:r>
        <w:rPr>
          <w:rFonts w:ascii="仿宋_GB2312" w:eastAsia="仿宋_GB2312" w:hAnsi="仿宋" w:hint="eastAsia"/>
          <w:sz w:val="28"/>
          <w:szCs w:val="28"/>
        </w:rPr>
        <w:t>验。引导对外投资健康规范发展，提升风险防范能力。中国开放的大门会越开越大，必将继续成为最富吸引力的外商投资目的地。</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推进国际贸易和投资自由化便利化。经济全球化符合世界各国的</w:t>
      </w:r>
      <w:r>
        <w:rPr>
          <w:rFonts w:ascii="仿宋_GB2312" w:eastAsia="仿宋_GB2312" w:hAnsi="仿宋" w:hint="eastAsia"/>
          <w:sz w:val="28"/>
          <w:szCs w:val="28"/>
        </w:rPr>
        <w:lastRenderedPageBreak/>
        <w:t>根本利益。中国将坚定不移推动全球经济合作，维护多边贸易体制主渠道地位，积极参与多边贸易谈判。我们愿与有关国家一道，推动中国</w:t>
      </w:r>
      <w:r>
        <w:rPr>
          <w:rFonts w:ascii="仿宋_GB2312" w:eastAsia="仿宋_GB2312" w:hAnsi="GB2312" w:hint="eastAsia"/>
          <w:sz w:val="28"/>
          <w:szCs w:val="28"/>
        </w:rPr>
        <w:t>—</w:t>
      </w:r>
      <w:r>
        <w:rPr>
          <w:rFonts w:ascii="仿宋_GB2312" w:eastAsia="仿宋_GB2312" w:hAnsi="仿宋" w:hint="eastAsia"/>
          <w:sz w:val="28"/>
          <w:szCs w:val="28"/>
        </w:rPr>
        <w:t>东盟自贸区升级议定书全面生效实施，早日结束区域全面经济伙伴关系协定谈判，推进亚太自贸区建设。继续与有关国家和地区商谈投资贸易协定。中国是负责任的国家，作出的承诺一直认真履行，应有的权益将坚决捍卫。</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（七）加大</w:t>
      </w:r>
      <w:r>
        <w:rPr>
          <w:rFonts w:ascii="仿宋_GB2312" w:eastAsia="仿宋_GB2312" w:hAnsi="仿宋" w:hint="eastAsia"/>
          <w:sz w:val="28"/>
          <w:szCs w:val="28"/>
        </w:rPr>
        <w:t>生态环境保护治理力度。加快改善生态环境特别是空气质量，是人民群众的迫切愿望，是可持续发展的内在要求。必须科学施策、标本兼治、铁腕治理，努力向人民群众交出合格答卷。</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坚决打好蓝天保卫战。今年二氧化硫、氮氧化物排放量要分别下降</w:t>
      </w:r>
      <w:r>
        <w:rPr>
          <w:rFonts w:ascii="仿宋_GB2312" w:eastAsia="仿宋_GB2312" w:hAnsi="GB2312" w:hint="eastAsia"/>
          <w:sz w:val="28"/>
          <w:szCs w:val="28"/>
        </w:rPr>
        <w:t>3%</w:t>
      </w:r>
      <w:r>
        <w:rPr>
          <w:rFonts w:ascii="仿宋_GB2312" w:eastAsia="仿宋_GB2312" w:hAnsi="仿宋" w:hint="eastAsia"/>
          <w:sz w:val="28"/>
          <w:szCs w:val="28"/>
        </w:rPr>
        <w:t>，重点地区细颗粒物（</w:t>
      </w:r>
      <w:r>
        <w:rPr>
          <w:rFonts w:ascii="仿宋_GB2312" w:eastAsia="仿宋_GB2312" w:hAnsi="GB2312" w:hint="eastAsia"/>
          <w:sz w:val="28"/>
          <w:szCs w:val="28"/>
        </w:rPr>
        <w:t>PM2.5</w:t>
      </w:r>
      <w:r>
        <w:rPr>
          <w:rFonts w:ascii="仿宋_GB2312" w:eastAsia="仿宋_GB2312" w:hAnsi="仿宋" w:hint="eastAsia"/>
          <w:sz w:val="28"/>
          <w:szCs w:val="28"/>
        </w:rPr>
        <w:t>）浓度明显下降。一要加快解决燃煤污染问题。全面实施散煤综合治理，推进北方地区冬季清洁取暖，完成以电代煤、以气代煤</w:t>
      </w:r>
      <w:r>
        <w:rPr>
          <w:rFonts w:ascii="仿宋_GB2312" w:eastAsia="仿宋_GB2312" w:hAnsi="GB2312" w:hint="eastAsia"/>
          <w:sz w:val="28"/>
          <w:szCs w:val="28"/>
        </w:rPr>
        <w:t>300</w:t>
      </w:r>
      <w:r>
        <w:rPr>
          <w:rFonts w:ascii="仿宋_GB2312" w:eastAsia="仿宋_GB2312" w:hAnsi="仿宋" w:hint="eastAsia"/>
          <w:sz w:val="28"/>
          <w:szCs w:val="28"/>
        </w:rPr>
        <w:t>万户以上，全部淘汰地级以上城市建成区燃煤小锅炉。加大燃煤电厂超低排放和节能改造力度，东中部地区要分别于今明两年完成，西部地区于</w:t>
      </w:r>
      <w:r>
        <w:rPr>
          <w:rFonts w:ascii="仿宋_GB2312" w:eastAsia="仿宋_GB2312" w:hAnsi="GB2312" w:hint="eastAsia"/>
          <w:sz w:val="28"/>
          <w:szCs w:val="28"/>
        </w:rPr>
        <w:t>2020</w:t>
      </w:r>
      <w:r>
        <w:rPr>
          <w:rFonts w:ascii="仿宋_GB2312" w:eastAsia="仿宋_GB2312" w:hAnsi="仿宋" w:hint="eastAsia"/>
          <w:sz w:val="28"/>
          <w:szCs w:val="28"/>
        </w:rPr>
        <w:t>年完成。抓紧解决机制和技术问题，优先保障清洁能源发电上网，有效缓解弃水、弃风、弃光状况。安全高效发展核电。加快秸秆综合利用。二要全面推进污染源治理。开展重点行业污染治理专项行动。对所有重点工业污染源实行</w:t>
      </w:r>
      <w:r>
        <w:rPr>
          <w:rFonts w:ascii="仿宋_GB2312" w:eastAsia="仿宋_GB2312" w:hAnsi="GB2312" w:hint="eastAsia"/>
          <w:sz w:val="28"/>
          <w:szCs w:val="28"/>
        </w:rPr>
        <w:t>24</w:t>
      </w:r>
      <w:r>
        <w:rPr>
          <w:rFonts w:ascii="仿宋_GB2312" w:eastAsia="仿宋_GB2312" w:hAnsi="仿宋" w:hint="eastAsia"/>
          <w:sz w:val="28"/>
          <w:szCs w:val="28"/>
        </w:rPr>
        <w:t>小时在线监控，确保监控质量。明确排放不达标企业最后达标时限，到期不达标的坚决依法关停。三要强化机动车尾气治理。基本淘汰黄标车，加快淘汰老旧机动车，对高排放机动车进行专项整治，鼓励使用清洁能源汽车。提高燃油品质，在重点区域加快推广使用国六</w:t>
      </w:r>
      <w:r>
        <w:rPr>
          <w:rFonts w:ascii="仿宋_GB2312" w:eastAsia="仿宋_GB2312" w:hAnsi="仿宋" w:hint="eastAsia"/>
          <w:sz w:val="28"/>
          <w:szCs w:val="28"/>
        </w:rPr>
        <w:lastRenderedPageBreak/>
        <w:t>标准燃油。四要有效应对重污染天气。加强对大气污染的源解析和雾霾形成机理</w:t>
      </w:r>
      <w:r>
        <w:rPr>
          <w:rFonts w:ascii="仿宋_GB2312" w:eastAsia="仿宋_GB2312" w:hAnsi="仿宋" w:hint="eastAsia"/>
          <w:sz w:val="28"/>
          <w:szCs w:val="28"/>
        </w:rPr>
        <w:t>研究，提高应对的科学性和精准性。扩大重点区域联防联控范围，强化预警和应急措施。五要严格环境执法和督查问责。对偷排、造假的，必须依法惩治；对执法不力、姑息纵容的，必须严肃追究；对空气质量恶化、应对不力的，必须严格问责。治理雾霾人人有责，贵在行动、成在坚持。全社会不懈努力，蓝天必定会一年比一年多起来。</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强化水、土壤污染防治。今年化学需氧量、氨氮排放量要分别下降</w:t>
      </w:r>
      <w:r>
        <w:rPr>
          <w:rFonts w:ascii="仿宋_GB2312" w:eastAsia="仿宋_GB2312" w:hAnsi="GB2312" w:hint="eastAsia"/>
          <w:sz w:val="28"/>
          <w:szCs w:val="28"/>
        </w:rPr>
        <w:t>2%</w:t>
      </w:r>
      <w:r>
        <w:rPr>
          <w:rFonts w:ascii="仿宋_GB2312" w:eastAsia="仿宋_GB2312" w:hAnsi="仿宋" w:hint="eastAsia"/>
          <w:sz w:val="28"/>
          <w:szCs w:val="28"/>
        </w:rPr>
        <w:t>。抓好重点流域、区域、海域水污染和农业面源污染防治。开展土壤污染详查，分类制定实施治理措施。加强城乡环境综合整治，倡导绿色生活方式，普遍推行垃圾分</w:t>
      </w:r>
      <w:r>
        <w:rPr>
          <w:rFonts w:ascii="仿宋_GB2312" w:eastAsia="仿宋_GB2312" w:hAnsi="仿宋" w:hint="eastAsia"/>
          <w:sz w:val="28"/>
          <w:szCs w:val="28"/>
        </w:rPr>
        <w:t>类制度。培育壮大节能环保产业，发展绿色再制造和资源循环利用产业，使环境改善与经济发展实现双赢。</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推进生态保护和建设。抓紧划定并严守生态保护红线。积极应对气候变化。启动森林质量提升、长江经济带重大生态修复、第二批山水林田湖生态保护工程试点，完成退耕还林还草</w:t>
      </w:r>
      <w:r>
        <w:rPr>
          <w:rFonts w:ascii="仿宋_GB2312" w:eastAsia="仿宋_GB2312" w:hAnsi="GB2312" w:hint="eastAsia"/>
          <w:sz w:val="28"/>
          <w:szCs w:val="28"/>
        </w:rPr>
        <w:t>1200</w:t>
      </w:r>
      <w:r>
        <w:rPr>
          <w:rFonts w:ascii="仿宋_GB2312" w:eastAsia="仿宋_GB2312" w:hAnsi="仿宋" w:hint="eastAsia"/>
          <w:sz w:val="28"/>
          <w:szCs w:val="28"/>
        </w:rPr>
        <w:t>万亩以上，加强荒漠化、石漠化治理，积累更多生态财富，构筑可持续发展的绿色长城。</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（八）推进以保障和改善民生为重点的社会建设。民生是为政之要，必须时刻放在心头、扛在肩上。在当前国内外形势严峻复杂的情况下，更要优先保障和改善民生，该办能办的实事要</w:t>
      </w:r>
      <w:r>
        <w:rPr>
          <w:rFonts w:ascii="仿宋_GB2312" w:eastAsia="仿宋_GB2312" w:hAnsi="仿宋" w:hint="eastAsia"/>
          <w:sz w:val="28"/>
          <w:szCs w:val="28"/>
        </w:rPr>
        <w:t>竭力办好，基本民生的底线要坚决兜牢。</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lastRenderedPageBreak/>
        <w:t xml:space="preserve">　　大力促进就业创业。完善就业政策，加大就业培训力度，加强对灵活就业、新就业形态的支持。今年高校毕业生</w:t>
      </w:r>
      <w:r>
        <w:rPr>
          <w:rFonts w:ascii="仿宋_GB2312" w:eastAsia="仿宋_GB2312" w:hAnsi="GB2312" w:hint="eastAsia"/>
          <w:sz w:val="28"/>
          <w:szCs w:val="28"/>
        </w:rPr>
        <w:t>795</w:t>
      </w:r>
      <w:r>
        <w:rPr>
          <w:rFonts w:ascii="仿宋_GB2312" w:eastAsia="仿宋_GB2312" w:hAnsi="仿宋" w:hint="eastAsia"/>
          <w:sz w:val="28"/>
          <w:szCs w:val="28"/>
        </w:rPr>
        <w:t>万人，再创历史新高，要实施好就业促进、创业引领、基层成长等计划，促进多渠道就业创业。落实和完善政策，切实做好退役军人安置工作。加大就业援助力度，扶持城镇困难人员、残疾人就业，确保零就业家庭至少有一人稳定就业。我们必须牢牢抓住就业这一民生之本，让人们在劳动中创造财富，在奋斗中实现人生价值。</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办好公平优质教育。统一城乡义务教育学生</w:t>
      </w:r>
      <w:r>
        <w:rPr>
          <w:rFonts w:ascii="仿宋_GB2312" w:eastAsia="仿宋_GB2312" w:hAnsi="GB2312" w:hint="eastAsia"/>
          <w:sz w:val="28"/>
          <w:szCs w:val="28"/>
        </w:rPr>
        <w:t>“</w:t>
      </w:r>
      <w:r>
        <w:rPr>
          <w:rFonts w:ascii="仿宋_GB2312" w:eastAsia="仿宋_GB2312" w:hAnsi="仿宋" w:hint="eastAsia"/>
          <w:sz w:val="28"/>
          <w:szCs w:val="28"/>
        </w:rPr>
        <w:t>两免一补</w:t>
      </w:r>
      <w:r>
        <w:rPr>
          <w:rFonts w:ascii="仿宋_GB2312" w:eastAsia="仿宋_GB2312" w:hAnsi="GB2312" w:hint="eastAsia"/>
          <w:sz w:val="28"/>
          <w:szCs w:val="28"/>
        </w:rPr>
        <w:t>”</w:t>
      </w:r>
      <w:r>
        <w:rPr>
          <w:rFonts w:ascii="仿宋_GB2312" w:eastAsia="仿宋_GB2312" w:hAnsi="仿宋" w:hint="eastAsia"/>
          <w:sz w:val="28"/>
          <w:szCs w:val="28"/>
        </w:rPr>
        <w:t>政策，加快实现城镇义务</w:t>
      </w:r>
      <w:r>
        <w:rPr>
          <w:rFonts w:ascii="仿宋_GB2312" w:eastAsia="仿宋_GB2312" w:hAnsi="仿宋" w:hint="eastAsia"/>
          <w:sz w:val="28"/>
          <w:szCs w:val="28"/>
        </w:rPr>
        <w:t>教育公共服务常住人口全覆盖，持续改善薄弱学校办学条件，扩大优质教育资源覆盖面，不断缩小城乡、区域、校际办学差距。继续扩大重点高校面向贫困地区农村招生规模。提高博士研究生国家助学金补助标准。推进世界一流大学和一流学科建设。继续推动部分本科高校向应用型转变。深化高考综合改革试点。加快发展现代职业教育。加强民族教育，办好特殊教育、继续教育、学前教育和老年教育。支持和规范民办教育发展。加强教师队伍建设。制定实施《中国教育现代化</w:t>
      </w:r>
      <w:r>
        <w:rPr>
          <w:rFonts w:ascii="仿宋_GB2312" w:eastAsia="仿宋_GB2312" w:hAnsi="GB2312" w:hint="eastAsia"/>
          <w:sz w:val="28"/>
          <w:szCs w:val="28"/>
        </w:rPr>
        <w:t>2030</w:t>
      </w:r>
      <w:r>
        <w:rPr>
          <w:rFonts w:ascii="仿宋_GB2312" w:eastAsia="仿宋_GB2312" w:hAnsi="仿宋" w:hint="eastAsia"/>
          <w:sz w:val="28"/>
          <w:szCs w:val="28"/>
        </w:rPr>
        <w:t>》。我们要发展人民满意的教育，以教育现代化支撑国家现代化，使更多孩子成就梦想、更多</w:t>
      </w:r>
      <w:r>
        <w:rPr>
          <w:rFonts w:ascii="仿宋_GB2312" w:eastAsia="仿宋_GB2312" w:hAnsi="仿宋" w:hint="eastAsia"/>
          <w:sz w:val="28"/>
          <w:szCs w:val="28"/>
        </w:rPr>
        <w:t>家庭实现希望。</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推进健康中国建设。城乡居民医保财政补助由每人每年</w:t>
      </w:r>
      <w:r>
        <w:rPr>
          <w:rFonts w:ascii="仿宋_GB2312" w:eastAsia="仿宋_GB2312" w:hAnsi="GB2312" w:hint="eastAsia"/>
          <w:sz w:val="28"/>
          <w:szCs w:val="28"/>
        </w:rPr>
        <w:t>420</w:t>
      </w:r>
      <w:r>
        <w:rPr>
          <w:rFonts w:ascii="仿宋_GB2312" w:eastAsia="仿宋_GB2312" w:hAnsi="仿宋" w:hint="eastAsia"/>
          <w:sz w:val="28"/>
          <w:szCs w:val="28"/>
        </w:rPr>
        <w:t>元提高到</w:t>
      </w:r>
      <w:r>
        <w:rPr>
          <w:rFonts w:ascii="仿宋_GB2312" w:eastAsia="仿宋_GB2312" w:hAnsi="GB2312" w:hint="eastAsia"/>
          <w:sz w:val="28"/>
          <w:szCs w:val="28"/>
        </w:rPr>
        <w:t>450</w:t>
      </w:r>
      <w:r>
        <w:rPr>
          <w:rFonts w:ascii="仿宋_GB2312" w:eastAsia="仿宋_GB2312" w:hAnsi="仿宋" w:hint="eastAsia"/>
          <w:sz w:val="28"/>
          <w:szCs w:val="28"/>
        </w:rPr>
        <w:t>元，同步提高个人缴费标准，扩大用药保障范围。在全国推进医保信息联网，实现异地就医住院费用直接结算。完善大病保险制度，提高保障水平。全面启动多种形式的医疗联合体建设试点，三级公立医院要全部参与并发挥引领作用，建立促进优质医疗资源上下贯</w:t>
      </w:r>
      <w:r>
        <w:rPr>
          <w:rFonts w:ascii="仿宋_GB2312" w:eastAsia="仿宋_GB2312" w:hAnsi="仿宋" w:hint="eastAsia"/>
          <w:sz w:val="28"/>
          <w:szCs w:val="28"/>
        </w:rPr>
        <w:lastRenderedPageBreak/>
        <w:t>通的考核和激励机制，增强基层服务能力，方便群众就近就医。分级诊疗试点和家庭签约服务扩大到</w:t>
      </w:r>
      <w:r>
        <w:rPr>
          <w:rFonts w:ascii="仿宋_GB2312" w:eastAsia="仿宋_GB2312" w:hAnsi="GB2312" w:hint="eastAsia"/>
          <w:sz w:val="28"/>
          <w:szCs w:val="28"/>
        </w:rPr>
        <w:t>85%</w:t>
      </w:r>
      <w:r>
        <w:rPr>
          <w:rFonts w:ascii="仿宋_GB2312" w:eastAsia="仿宋_GB2312" w:hAnsi="仿宋" w:hint="eastAsia"/>
          <w:sz w:val="28"/>
          <w:szCs w:val="28"/>
        </w:rPr>
        <w:t>以上地市。做好健康促进，继续提高基本公共卫生服务经费补助标准，加强疾病预防体系和慢性病防控体系建设。及时公开透明有效应对公共卫生事件。保护和调动医务人员积极性。构建和谐医患关系。适应实施全面两孩政策，加强生育医疗保健服务。依法支持中医药事业发展。食品药品安全事关人民健康，必须管得严而又严。要完善监管体制机制，充实基层监管力量，夯实各方责任，坚持源头控制、产管并重、重典治乱，坚决把好人民群众饮食用药安全的每一道关口。</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织密扎牢民生保障网。继续提高退休人员基本养老金，确保按时足额发放。稳步提高优抚、社会救助</w:t>
      </w:r>
      <w:r>
        <w:rPr>
          <w:rFonts w:ascii="仿宋_GB2312" w:eastAsia="仿宋_GB2312" w:hAnsi="仿宋" w:hint="eastAsia"/>
          <w:sz w:val="28"/>
          <w:szCs w:val="28"/>
        </w:rPr>
        <w:t>标准，实施好临时救助制度。调整完善自然灾害生活补助机制，全部完成去年洪涝灾害中倒损民房的恢复重建。加强农村留守儿童关爱保护和城乡困境儿童保障。关心帮助军烈属和孤寡老人。全面落实残疾人</w:t>
      </w:r>
      <w:r>
        <w:rPr>
          <w:rFonts w:ascii="仿宋_GB2312" w:eastAsia="仿宋_GB2312" w:hAnsi="GB2312" w:hint="eastAsia"/>
          <w:sz w:val="28"/>
          <w:szCs w:val="28"/>
        </w:rPr>
        <w:t>“</w:t>
      </w:r>
      <w:r>
        <w:rPr>
          <w:rFonts w:ascii="仿宋_GB2312" w:eastAsia="仿宋_GB2312" w:hAnsi="仿宋" w:hint="eastAsia"/>
          <w:sz w:val="28"/>
          <w:szCs w:val="28"/>
        </w:rPr>
        <w:t>两项补贴</w:t>
      </w:r>
      <w:r>
        <w:rPr>
          <w:rFonts w:ascii="仿宋_GB2312" w:eastAsia="仿宋_GB2312" w:hAnsi="GB2312" w:hint="eastAsia"/>
          <w:sz w:val="28"/>
          <w:szCs w:val="28"/>
        </w:rPr>
        <w:t>”</w:t>
      </w:r>
      <w:r>
        <w:rPr>
          <w:rFonts w:ascii="仿宋_GB2312" w:eastAsia="仿宋_GB2312" w:hAnsi="仿宋" w:hint="eastAsia"/>
          <w:sz w:val="28"/>
          <w:szCs w:val="28"/>
        </w:rPr>
        <w:t>制度。县级政府要建立基本生活保障协调机制，切实做好托底工作，使困难群众心里有温暖、生活有奔头。综合运用法律、行政、经济等手段，锲而不舍解决好农民工工资拖欠问题，决不允许他们的辛勤付出得不到应有回报。</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发展文化事业和文化产业。加强社会主义精神文明建设，坚持用中国梦和社会主义核心价值观凝聚共识、汇聚力量，坚定文化自信</w:t>
      </w:r>
      <w:r>
        <w:rPr>
          <w:rFonts w:ascii="仿宋_GB2312" w:eastAsia="仿宋_GB2312" w:hAnsi="仿宋" w:hint="eastAsia"/>
          <w:sz w:val="28"/>
          <w:szCs w:val="28"/>
        </w:rPr>
        <w:t>。繁荣发展哲学社会科学和文学艺术创作，发展新闻出版、广播影视、档案等事业。建设中国特色新型智库。实施中华优秀传统文化传承发</w:t>
      </w:r>
      <w:r>
        <w:rPr>
          <w:rFonts w:ascii="仿宋_GB2312" w:eastAsia="仿宋_GB2312" w:hAnsi="仿宋" w:hint="eastAsia"/>
          <w:sz w:val="28"/>
          <w:szCs w:val="28"/>
        </w:rPr>
        <w:lastRenderedPageBreak/>
        <w:t>展工程，加强文物和非物质文化遗产保护利用。大力推动全民阅读，加强科学普及。提高基本公共文化服务均等化水平。加快培育文化产业，加强文化市场监管，净化网络环境。深化中外人文交流，推动中华文化走出去。做好冬奥会、冬残奥会筹办工作，统筹群众体育、竞技体育、体育产业发展，广泛开展全民健身，使更多人享受运动快乐、拥有健康体魄。人民身心健康、乐观向上，国家必将充满生机活力。</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推动社会治理创新。健全</w:t>
      </w:r>
      <w:r>
        <w:rPr>
          <w:rFonts w:ascii="仿宋_GB2312" w:eastAsia="仿宋_GB2312" w:hAnsi="仿宋" w:hint="eastAsia"/>
          <w:sz w:val="28"/>
          <w:szCs w:val="28"/>
        </w:rPr>
        <w:t>基层群众自治制度，加强城乡社区治理。充分发挥工会、共青团、妇联等群团组织作用。改革完善社会组织管理制度，依法推进公益和慈善事业健康发展，促进专业社会工作、志愿服务发展。切实保障妇女、儿童、老人、残疾人合法权益。加快社会信用体系建设。加强法治宣传教育和法律服务。落实信访工作责任制，依法及时就地解决群众合理诉求。深化平安中国建设，健全立体化信息化社会治安防控体系，严厉打击暴力恐怖活动，依法惩治黑恶势力犯罪、毒品犯罪和盗窃、抢劫、电信网络诈骗、侵犯个人信息等多发性犯罪，维护国家安全和社会稳定。严格规范公正文明执法</w:t>
      </w:r>
      <w:r>
        <w:rPr>
          <w:rFonts w:ascii="仿宋_GB2312" w:eastAsia="仿宋_GB2312" w:hAnsi="仿宋" w:hint="eastAsia"/>
          <w:sz w:val="28"/>
          <w:szCs w:val="28"/>
        </w:rPr>
        <w:t>，大力整治社会治安突出问题，全方位提高人民群众安全感。</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人命关天，安全至上。必须持之以恒抓好安全生产。加强安全基础设施建设，做好地震、气象、测绘、地质等工作。严格安全生产责任制，全面落实企业主体责任、地方属地管理责任、部门监管责任，坚决遏制重特大事故发生，切实保障人民群众生命财产安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（九）全面加强政府自身建设。要坚持党的领导，牢固树立</w:t>
      </w:r>
      <w:r>
        <w:rPr>
          <w:rFonts w:ascii="仿宋_GB2312" w:eastAsia="仿宋_GB2312" w:hAnsi="GB2312" w:hint="eastAsia"/>
          <w:sz w:val="28"/>
          <w:szCs w:val="28"/>
        </w:rPr>
        <w:t>“</w:t>
      </w:r>
      <w:r>
        <w:rPr>
          <w:rFonts w:ascii="仿宋_GB2312" w:eastAsia="仿宋_GB2312" w:hAnsi="仿宋" w:hint="eastAsia"/>
          <w:sz w:val="28"/>
          <w:szCs w:val="28"/>
        </w:rPr>
        <w:t>四个意识</w:t>
      </w:r>
      <w:r>
        <w:rPr>
          <w:rFonts w:ascii="仿宋_GB2312" w:eastAsia="仿宋_GB2312" w:hAnsi="GB2312" w:hint="eastAsia"/>
          <w:sz w:val="28"/>
          <w:szCs w:val="28"/>
        </w:rPr>
        <w:t>”</w:t>
      </w:r>
      <w:r>
        <w:rPr>
          <w:rFonts w:ascii="仿宋_GB2312" w:eastAsia="仿宋_GB2312" w:hAnsi="仿宋" w:hint="eastAsia"/>
          <w:sz w:val="28"/>
          <w:szCs w:val="28"/>
        </w:rPr>
        <w:t>，坚决维护以习近平同志为核心的党中央权威，自觉在思想</w:t>
      </w:r>
      <w:r>
        <w:rPr>
          <w:rFonts w:ascii="仿宋_GB2312" w:eastAsia="仿宋_GB2312" w:hAnsi="仿宋" w:hint="eastAsia"/>
          <w:sz w:val="28"/>
          <w:szCs w:val="28"/>
        </w:rPr>
        <w:lastRenderedPageBreak/>
        <w:t>上政治上行动上同党中央保持高度一致，加快转变政府职能、提高行政效能，更好为人民服务。</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坚持依法全</w:t>
      </w:r>
      <w:r>
        <w:rPr>
          <w:rFonts w:ascii="仿宋_GB2312" w:eastAsia="仿宋_GB2312" w:hAnsi="仿宋" w:hint="eastAsia"/>
          <w:sz w:val="28"/>
          <w:szCs w:val="28"/>
        </w:rPr>
        <w:t>面履职。各级政府及其工作人员要深入贯彻全面依法治国要求，严格遵守宪法，尊崇法治、敬畏法律、依法行政，建设法治政府。加大政务公开力度。坚持科学决策、民主决策、依法决策，广泛听取各方面意见包括批评意见。各级政府要依法接受同级人大及其常委会的监督，自觉接受人民政协的民主监督，主动接受社会和舆论监督，认真听取人大代表、政协委员、民主党派、工商联、无党派人士和各人民团体的意见。作为人民政府，所有工作都要体现人民意愿、维护人民利益、接受人民监督。</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始终保持廉洁本色。要认真落实全面从严治党要求，把党风廉政建设和反腐败</w:t>
      </w:r>
      <w:r>
        <w:rPr>
          <w:rFonts w:ascii="仿宋_GB2312" w:eastAsia="仿宋_GB2312" w:hAnsi="仿宋" w:hint="eastAsia"/>
          <w:sz w:val="28"/>
          <w:szCs w:val="28"/>
        </w:rPr>
        <w:t>工作不断引向深入。坚决贯彻落实党中央八项规定精神，一以贯之纠正</w:t>
      </w:r>
      <w:r>
        <w:rPr>
          <w:rFonts w:ascii="仿宋_GB2312" w:eastAsia="仿宋_GB2312" w:hAnsi="GB2312" w:hint="eastAsia"/>
          <w:sz w:val="28"/>
          <w:szCs w:val="28"/>
        </w:rPr>
        <w:t>“</w:t>
      </w:r>
      <w:r>
        <w:rPr>
          <w:rFonts w:ascii="仿宋_GB2312" w:eastAsia="仿宋_GB2312" w:hAnsi="仿宋" w:hint="eastAsia"/>
          <w:sz w:val="28"/>
          <w:szCs w:val="28"/>
        </w:rPr>
        <w:t>四风</w:t>
      </w:r>
      <w:r>
        <w:rPr>
          <w:rFonts w:ascii="仿宋_GB2312" w:eastAsia="仿宋_GB2312" w:hAnsi="GB2312" w:hint="eastAsia"/>
          <w:sz w:val="28"/>
          <w:szCs w:val="28"/>
        </w:rPr>
        <w:t>”</w:t>
      </w:r>
      <w:r>
        <w:rPr>
          <w:rFonts w:ascii="仿宋_GB2312" w:eastAsia="仿宋_GB2312" w:hAnsi="仿宋" w:hint="eastAsia"/>
          <w:sz w:val="28"/>
          <w:szCs w:val="28"/>
        </w:rPr>
        <w:t>。加强行政监察和审计监督。保持惩治腐败高压态势，聚焦重点领域，严肃查处侵害群众利益的不正之风和腐败问题。广大公务员要持廉守正，干干净净为人民做事。</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勤勉尽责干事创业。中国改革发展的巨大成就是广大干部群众实干出来的，再创新业绩还得靠实干。各级政府及其工作人员要干字当头，真抓实干、埋头苦干、结合实际创造性地干，不能简单以会议贯彻会议、以文件落实文件，不能纸上谈兵、光说不练。要充分发挥中央和地方两个积极性，鼓励地方因地制宜、大胆探索，竞相推</w:t>
      </w:r>
      <w:r>
        <w:rPr>
          <w:rFonts w:ascii="仿宋_GB2312" w:eastAsia="仿宋_GB2312" w:hAnsi="仿宋" w:hint="eastAsia"/>
          <w:sz w:val="28"/>
          <w:szCs w:val="28"/>
        </w:rPr>
        <w:t>动科学发展。严格执行工作责任制，特别是对重点任务，要铆紧各方责任、层层传导压力，确保不折不扣落实到位。强化督查问责，严厉整肃庸</w:t>
      </w:r>
      <w:r>
        <w:rPr>
          <w:rFonts w:ascii="仿宋_GB2312" w:eastAsia="仿宋_GB2312" w:hAnsi="仿宋" w:hint="eastAsia"/>
          <w:sz w:val="28"/>
          <w:szCs w:val="28"/>
        </w:rPr>
        <w:lastRenderedPageBreak/>
        <w:t>政懒政怠政行为，坚决治理政务失信。健全激励机制和容错纠错机制，给干事者鼓劲，为担当者撑腰。广大干部要主动作为、动真碰硬，与人民群众同心协力，以实干推动发展，以实干赢得未来。</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各位代表！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我国是统一的多民族国家。要坚持和完善民族区域自治制度，认真贯彻党的民族政策，深入开展民族团结进步创建活动。组织好内蒙古自治区成立</w:t>
      </w:r>
      <w:r>
        <w:rPr>
          <w:rFonts w:ascii="仿宋_GB2312" w:eastAsia="仿宋_GB2312" w:hAnsi="GB2312" w:hint="eastAsia"/>
          <w:sz w:val="28"/>
          <w:szCs w:val="28"/>
        </w:rPr>
        <w:t>70</w:t>
      </w:r>
      <w:r>
        <w:rPr>
          <w:rFonts w:ascii="仿宋_GB2312" w:eastAsia="仿宋_GB2312" w:hAnsi="仿宋" w:hint="eastAsia"/>
          <w:sz w:val="28"/>
          <w:szCs w:val="28"/>
        </w:rPr>
        <w:t>周年庆祝活动。加大对民族地区发展支持力度，深入实施兴边富民行</w:t>
      </w:r>
      <w:r>
        <w:rPr>
          <w:rFonts w:ascii="仿宋_GB2312" w:eastAsia="仿宋_GB2312" w:hAnsi="仿宋" w:hint="eastAsia"/>
          <w:sz w:val="28"/>
          <w:szCs w:val="28"/>
        </w:rPr>
        <w:t>动，保护和发展少数民族优秀传统文化，扶持人口较少民族发展，推动各族人民在全面建成小康社会进程中实现共同发展繁荣。各民族和睦相处、和衷共济、和谐发展，中华民族大家庭必将更加幸福安康。</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我们要全面贯彻党的宗教工作基本方针，依法管理宗教事务，促进宗教关系和谐，发挥宗教界人士和信教群众在促进经济社会发展中的积极作用。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我们要认真落实侨务政策，保障海外侨胞和归侨侨眷合法权益，充分发挥他们的独特优势和重要作用，海内外中华儿女的凝聚力和向心力必将不断增强。</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各位代表！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过去一年，国防和军队改革取得重大突破</w:t>
      </w:r>
      <w:r>
        <w:rPr>
          <w:rFonts w:ascii="仿宋_GB2312" w:eastAsia="仿宋_GB2312" w:hAnsi="仿宋" w:hint="eastAsia"/>
          <w:sz w:val="28"/>
          <w:szCs w:val="28"/>
        </w:rPr>
        <w:t>，军队革命化现代化正规化建设取得新进展新成就。新的一年，我们要继续坚持以党在新形势下的强军目标为引领，推进政治建军、改革强军、依法治军，强化练兵备战，坚决有效维护国家主权、安全、发展利益。坚持党对军队</w:t>
      </w:r>
      <w:r>
        <w:rPr>
          <w:rFonts w:ascii="仿宋_GB2312" w:eastAsia="仿宋_GB2312" w:hAnsi="仿宋" w:hint="eastAsia"/>
          <w:sz w:val="28"/>
          <w:szCs w:val="28"/>
        </w:rPr>
        <w:lastRenderedPageBreak/>
        <w:t>的绝对领导，维护和贯彻军委主席负责制。持续深化国防和军队改革。强化海空边防管控，周密组织反恐维稳、国际维和、远海护航等重要行动。提高国防科技自主创新能力，加快现代后勤建设和装备发展。加强全民国防教育、国防动员和后备力量建设。促进经济建设和国防建设协调、平衡、兼容发展，深化国防科技工业体制改革，推动军民融合深度发</w:t>
      </w:r>
      <w:r>
        <w:rPr>
          <w:rFonts w:ascii="仿宋_GB2312" w:eastAsia="仿宋_GB2312" w:hAnsi="仿宋" w:hint="eastAsia"/>
          <w:sz w:val="28"/>
          <w:szCs w:val="28"/>
        </w:rPr>
        <w:t>展。各级政府要以更加扎实有力的举措，支持国防和军队改革建设，让军政军民团结之树根深、枝繁、叶茂！</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各位代表！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我们要继续全面准确贯彻</w:t>
      </w:r>
      <w:r>
        <w:rPr>
          <w:rFonts w:ascii="仿宋_GB2312" w:eastAsia="仿宋_GB2312" w:hAnsi="GB2312" w:hint="eastAsia"/>
          <w:sz w:val="28"/>
          <w:szCs w:val="28"/>
        </w:rPr>
        <w:t>“</w:t>
      </w:r>
      <w:r>
        <w:rPr>
          <w:rFonts w:ascii="仿宋_GB2312" w:eastAsia="仿宋_GB2312" w:hAnsi="仿宋" w:hint="eastAsia"/>
          <w:sz w:val="28"/>
          <w:szCs w:val="28"/>
        </w:rPr>
        <w:t>一国两制</w:t>
      </w:r>
      <w:r>
        <w:rPr>
          <w:rFonts w:ascii="仿宋_GB2312" w:eastAsia="仿宋_GB2312" w:hAnsi="GB2312" w:hint="eastAsia"/>
          <w:sz w:val="28"/>
          <w:szCs w:val="28"/>
        </w:rPr>
        <w:t>”</w:t>
      </w:r>
      <w:r>
        <w:rPr>
          <w:rFonts w:ascii="仿宋_GB2312" w:eastAsia="仿宋_GB2312" w:hAnsi="仿宋" w:hint="eastAsia"/>
          <w:sz w:val="28"/>
          <w:szCs w:val="28"/>
        </w:rPr>
        <w:t>、</w:t>
      </w:r>
      <w:r>
        <w:rPr>
          <w:rFonts w:ascii="仿宋_GB2312" w:eastAsia="仿宋_GB2312" w:hAnsi="GB2312" w:hint="eastAsia"/>
          <w:sz w:val="28"/>
          <w:szCs w:val="28"/>
        </w:rPr>
        <w:t>“</w:t>
      </w:r>
      <w:r>
        <w:rPr>
          <w:rFonts w:ascii="仿宋_GB2312" w:eastAsia="仿宋_GB2312" w:hAnsi="仿宋" w:hint="eastAsia"/>
          <w:sz w:val="28"/>
          <w:szCs w:val="28"/>
        </w:rPr>
        <w:t>港人治港</w:t>
      </w:r>
      <w:r>
        <w:rPr>
          <w:rFonts w:ascii="仿宋_GB2312" w:eastAsia="仿宋_GB2312" w:hAnsi="GB2312" w:hint="eastAsia"/>
          <w:sz w:val="28"/>
          <w:szCs w:val="28"/>
        </w:rPr>
        <w:t>”</w:t>
      </w:r>
      <w:r>
        <w:rPr>
          <w:rFonts w:ascii="仿宋_GB2312" w:eastAsia="仿宋_GB2312" w:hAnsi="仿宋" w:hint="eastAsia"/>
          <w:sz w:val="28"/>
          <w:szCs w:val="28"/>
        </w:rPr>
        <w:t>、</w:t>
      </w:r>
      <w:r>
        <w:rPr>
          <w:rFonts w:ascii="仿宋_GB2312" w:eastAsia="仿宋_GB2312" w:hAnsi="GB2312" w:hint="eastAsia"/>
          <w:sz w:val="28"/>
          <w:szCs w:val="28"/>
        </w:rPr>
        <w:t>“</w:t>
      </w:r>
      <w:r>
        <w:rPr>
          <w:rFonts w:ascii="仿宋_GB2312" w:eastAsia="仿宋_GB2312" w:hAnsi="仿宋" w:hint="eastAsia"/>
          <w:sz w:val="28"/>
          <w:szCs w:val="28"/>
        </w:rPr>
        <w:t>澳人治澳</w:t>
      </w:r>
      <w:r>
        <w:rPr>
          <w:rFonts w:ascii="仿宋_GB2312" w:eastAsia="仿宋_GB2312" w:hAnsi="GB2312" w:hint="eastAsia"/>
          <w:sz w:val="28"/>
          <w:szCs w:val="28"/>
        </w:rPr>
        <w:t>”</w:t>
      </w:r>
      <w:r>
        <w:rPr>
          <w:rFonts w:ascii="仿宋_GB2312" w:eastAsia="仿宋_GB2312" w:hAnsi="仿宋" w:hint="eastAsia"/>
          <w:sz w:val="28"/>
          <w:szCs w:val="28"/>
        </w:rPr>
        <w:t>、高度自治的方针，严格依照宪法和基本法办事，确保</w:t>
      </w:r>
      <w:r>
        <w:rPr>
          <w:rFonts w:ascii="仿宋_GB2312" w:eastAsia="仿宋_GB2312" w:hAnsi="GB2312" w:hint="eastAsia"/>
          <w:sz w:val="28"/>
          <w:szCs w:val="28"/>
        </w:rPr>
        <w:t>“</w:t>
      </w:r>
      <w:r>
        <w:rPr>
          <w:rFonts w:ascii="仿宋_GB2312" w:eastAsia="仿宋_GB2312" w:hAnsi="仿宋" w:hint="eastAsia"/>
          <w:sz w:val="28"/>
          <w:szCs w:val="28"/>
        </w:rPr>
        <w:t>一国两制</w:t>
      </w:r>
      <w:r>
        <w:rPr>
          <w:rFonts w:ascii="仿宋_GB2312" w:eastAsia="仿宋_GB2312" w:hAnsi="GB2312" w:hint="eastAsia"/>
          <w:sz w:val="28"/>
          <w:szCs w:val="28"/>
        </w:rPr>
        <w:t>”</w:t>
      </w:r>
      <w:r>
        <w:rPr>
          <w:rFonts w:ascii="仿宋_GB2312" w:eastAsia="仿宋_GB2312" w:hAnsi="仿宋" w:hint="eastAsia"/>
          <w:sz w:val="28"/>
          <w:szCs w:val="28"/>
        </w:rPr>
        <w:t>在香港、澳门实践不动摇、不走样、不变形。全力支持香港、澳门特别行政区行政长官和政府依法施政，发展经济、改善民生、推进民主、促进和谐。</w:t>
      </w:r>
      <w:r>
        <w:rPr>
          <w:rFonts w:ascii="仿宋_GB2312" w:eastAsia="仿宋_GB2312" w:hAnsi="GB2312" w:hint="eastAsia"/>
          <w:sz w:val="28"/>
          <w:szCs w:val="28"/>
        </w:rPr>
        <w:t>“</w:t>
      </w:r>
      <w:r>
        <w:rPr>
          <w:rFonts w:ascii="仿宋_GB2312" w:eastAsia="仿宋_GB2312" w:hAnsi="仿宋" w:hint="eastAsia"/>
          <w:sz w:val="28"/>
          <w:szCs w:val="28"/>
        </w:rPr>
        <w:t>港独</w:t>
      </w:r>
      <w:r>
        <w:rPr>
          <w:rFonts w:ascii="仿宋_GB2312" w:eastAsia="仿宋_GB2312" w:hAnsi="GB2312" w:hint="eastAsia"/>
          <w:sz w:val="28"/>
          <w:szCs w:val="28"/>
        </w:rPr>
        <w:t>”</w:t>
      </w:r>
      <w:r>
        <w:rPr>
          <w:rFonts w:ascii="仿宋_GB2312" w:eastAsia="仿宋_GB2312" w:hAnsi="仿宋" w:hint="eastAsia"/>
          <w:sz w:val="28"/>
          <w:szCs w:val="28"/>
        </w:rPr>
        <w:t>是没有出路的。要推动内地与港澳深化合作，研究制定粤港澳大湾区城市群发展规划，发挥港澳独特优势，提升在国家经济发展和对外开放中的地位与</w:t>
      </w:r>
      <w:r>
        <w:rPr>
          <w:rFonts w:ascii="仿宋_GB2312" w:eastAsia="仿宋_GB2312" w:hAnsi="仿宋" w:hint="eastAsia"/>
          <w:sz w:val="28"/>
          <w:szCs w:val="28"/>
        </w:rPr>
        <w:t>功能。我们对香港、澳门保持长期繁荣稳定始终充满信心。</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我们要深入贯彻对台工作大政方针，坚持一个中国原则，维护</w:t>
      </w:r>
      <w:r>
        <w:rPr>
          <w:rFonts w:ascii="仿宋_GB2312" w:eastAsia="仿宋_GB2312" w:hAnsi="GB2312" w:hint="eastAsia"/>
          <w:sz w:val="28"/>
          <w:szCs w:val="28"/>
        </w:rPr>
        <w:t>“</w:t>
      </w:r>
      <w:r>
        <w:rPr>
          <w:rFonts w:ascii="仿宋_GB2312" w:eastAsia="仿宋_GB2312" w:hAnsi="仿宋" w:hint="eastAsia"/>
          <w:sz w:val="28"/>
          <w:szCs w:val="28"/>
        </w:rPr>
        <w:t>九二共识</w:t>
      </w:r>
      <w:r>
        <w:rPr>
          <w:rFonts w:ascii="仿宋_GB2312" w:eastAsia="仿宋_GB2312" w:hAnsi="GB2312" w:hint="eastAsia"/>
          <w:sz w:val="28"/>
          <w:szCs w:val="28"/>
        </w:rPr>
        <w:t>”</w:t>
      </w:r>
      <w:r>
        <w:rPr>
          <w:rFonts w:ascii="仿宋_GB2312" w:eastAsia="仿宋_GB2312" w:hAnsi="仿宋" w:hint="eastAsia"/>
          <w:sz w:val="28"/>
          <w:szCs w:val="28"/>
        </w:rPr>
        <w:t>共同政治基础，维护国家主权和领土完整，维护两岸关系和平发展和台海和平稳定。坚决反对和遏制</w:t>
      </w:r>
      <w:r>
        <w:rPr>
          <w:rFonts w:ascii="仿宋_GB2312" w:eastAsia="仿宋_GB2312" w:hAnsi="GB2312" w:hint="eastAsia"/>
          <w:sz w:val="28"/>
          <w:szCs w:val="28"/>
        </w:rPr>
        <w:t>“</w:t>
      </w:r>
      <w:r>
        <w:rPr>
          <w:rFonts w:ascii="仿宋_GB2312" w:eastAsia="仿宋_GB2312" w:hAnsi="仿宋" w:hint="eastAsia"/>
          <w:sz w:val="28"/>
          <w:szCs w:val="28"/>
        </w:rPr>
        <w:t>台独</w:t>
      </w:r>
      <w:r>
        <w:rPr>
          <w:rFonts w:ascii="仿宋_GB2312" w:eastAsia="仿宋_GB2312" w:hAnsi="GB2312" w:hint="eastAsia"/>
          <w:sz w:val="28"/>
          <w:szCs w:val="28"/>
        </w:rPr>
        <w:t>”</w:t>
      </w:r>
      <w:r>
        <w:rPr>
          <w:rFonts w:ascii="仿宋_GB2312" w:eastAsia="仿宋_GB2312" w:hAnsi="仿宋" w:hint="eastAsia"/>
          <w:sz w:val="28"/>
          <w:szCs w:val="28"/>
        </w:rPr>
        <w:t>分裂活动，绝不允许任何人以任何形式、任何名义把台湾从祖国分裂出去。要持续推进两岸经济社会融合发展，为台湾同胞尤其是青年在大陆学习、就业、创业、生活提供更多便利。两岸同胞要共担民族大义，坚定不移推动</w:t>
      </w:r>
      <w:r>
        <w:rPr>
          <w:rFonts w:ascii="仿宋_GB2312" w:eastAsia="仿宋_GB2312" w:hAnsi="仿宋" w:hint="eastAsia"/>
          <w:sz w:val="28"/>
          <w:szCs w:val="28"/>
        </w:rPr>
        <w:lastRenderedPageBreak/>
        <w:t>祖国和平统一进程，共同创造所有中国人的幸福生活和美好明天。</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各位代表！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面对世界政治经济格局的深刻变化，中国将始终站在和平稳定一边，站在公道正义一边，做世界和平的建设者、全球发展的贡献者、国际秩序的维护者。我们将坚定不移走和平发展道路，坚决维护多边体制的权威性和有效性，反对各种形式的保护主义，深入参与全球治理进程，引导经济全球化朝着更加包容互惠、公正合理的方向发展。推动构筑总体稳定、均衡发展的大国关系框架，着力营造睦邻互信、共同发展的周边环境，全面提升同发展中国家合作水平，积极提供解决全球性和地区热点问题的建设性方案。加快完善海外权益保护机制和能力建设。我们愿与国际社会一道</w:t>
      </w:r>
      <w:r>
        <w:rPr>
          <w:rFonts w:ascii="仿宋_GB2312" w:eastAsia="仿宋_GB2312" w:hAnsi="仿宋" w:hint="eastAsia"/>
          <w:sz w:val="28"/>
          <w:szCs w:val="28"/>
        </w:rPr>
        <w:t>，致力构建以合作共赢为核心的新型国际关系，为打造人类命运共同体作出新的贡献。</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各位代表！</w:t>
      </w:r>
    </w:p>
    <w:p w:rsidR="00F866CC" w:rsidRDefault="004042C7">
      <w:pPr>
        <w:rPr>
          <w:rFonts w:ascii="仿宋_GB2312" w:eastAsia="仿宋_GB2312" w:hAnsi="GB2312" w:hint="eastAsia"/>
          <w:sz w:val="28"/>
          <w:szCs w:val="28"/>
        </w:rPr>
      </w:pPr>
      <w:r>
        <w:rPr>
          <w:rFonts w:ascii="仿宋_GB2312" w:eastAsia="仿宋_GB2312" w:hAnsi="仿宋" w:hint="eastAsia"/>
          <w:sz w:val="28"/>
          <w:szCs w:val="28"/>
        </w:rPr>
        <w:t xml:space="preserve">　　使命重在担当，实干铸就辉煌。我们要更加紧密地团结在以习近平同志为核心的党中央周围，同心同德，开拓进取，努力完成今年经济社会发展目标任务，为实现</w:t>
      </w:r>
      <w:r>
        <w:rPr>
          <w:rFonts w:ascii="仿宋_GB2312" w:eastAsia="仿宋_GB2312" w:hAnsi="GB2312" w:hint="eastAsia"/>
          <w:sz w:val="28"/>
          <w:szCs w:val="28"/>
        </w:rPr>
        <w:t>“</w:t>
      </w:r>
      <w:r>
        <w:rPr>
          <w:rFonts w:ascii="仿宋_GB2312" w:eastAsia="仿宋_GB2312" w:hAnsi="仿宋" w:hint="eastAsia"/>
          <w:sz w:val="28"/>
          <w:szCs w:val="28"/>
        </w:rPr>
        <w:t>两个一百年</w:t>
      </w:r>
      <w:r>
        <w:rPr>
          <w:rFonts w:ascii="仿宋_GB2312" w:eastAsia="仿宋_GB2312" w:hAnsi="GB2312" w:hint="eastAsia"/>
          <w:sz w:val="28"/>
          <w:szCs w:val="28"/>
        </w:rPr>
        <w:t>”</w:t>
      </w:r>
      <w:r>
        <w:rPr>
          <w:rFonts w:ascii="仿宋_GB2312" w:eastAsia="仿宋_GB2312" w:hAnsi="仿宋" w:hint="eastAsia"/>
          <w:sz w:val="28"/>
          <w:szCs w:val="28"/>
        </w:rPr>
        <w:t>宏伟目标、建设富强民主文明和谐的社会主义现代化国家、实现中华民族伟大复兴的中国梦而不懈奋斗！</w:t>
      </w: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p w:rsidR="00F866CC" w:rsidRDefault="00F866CC">
      <w:pPr>
        <w:rPr>
          <w:rFonts w:ascii="仿宋_GB2312" w:eastAsia="仿宋_GB2312" w:hAnsi="GB2312" w:hint="eastAsia"/>
          <w:sz w:val="28"/>
          <w:szCs w:val="28"/>
        </w:rPr>
      </w:pPr>
    </w:p>
    <w:sectPr w:rsidR="00F866CC" w:rsidSect="00F866C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中宋">
    <w:altName w:val="宋体"/>
    <w:charset w:val="86"/>
    <w:family w:val="auto"/>
    <w:pitch w:val="default"/>
    <w:sig w:usb0="00000000" w:usb1="0000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GB2312">
    <w:altName w:val="Times New Roman"/>
    <w:charset w:val="00"/>
    <w:family w:val="roman"/>
    <w:pitch w:val="default"/>
    <w:sig w:usb0="00000000" w:usb1="00000000" w:usb2="00000000" w:usb3="00000000" w:csb0="00000000" w:csb1="00000000"/>
  </w:font>
  <w:font w:name="方正小标宋_GBK">
    <w:altName w:val="微软雅黑"/>
    <w:charset w:val="86"/>
    <w:family w:val="script"/>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30FBF"/>
    <w:multiLevelType w:val="multilevel"/>
    <w:tmpl w:val="32D30FB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10FCA"/>
    <w:rsid w:val="001816CA"/>
    <w:rsid w:val="00194F0E"/>
    <w:rsid w:val="004042C7"/>
    <w:rsid w:val="005E5F38"/>
    <w:rsid w:val="00610FCA"/>
    <w:rsid w:val="007544C8"/>
    <w:rsid w:val="00BC429A"/>
    <w:rsid w:val="00BE7EC1"/>
    <w:rsid w:val="00CF6CDC"/>
    <w:rsid w:val="00D27033"/>
    <w:rsid w:val="00D36F48"/>
    <w:rsid w:val="00EB3579"/>
    <w:rsid w:val="00F866CC"/>
    <w:rsid w:val="00FD3F59"/>
    <w:rsid w:val="401631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6CC"/>
    <w:pPr>
      <w:widowControl w:val="0"/>
      <w:jc w:val="both"/>
    </w:pPr>
    <w:rPr>
      <w:kern w:val="2"/>
      <w:sz w:val="21"/>
      <w:szCs w:val="22"/>
    </w:rPr>
  </w:style>
  <w:style w:type="paragraph" w:styleId="1">
    <w:name w:val="heading 1"/>
    <w:basedOn w:val="a"/>
    <w:next w:val="a"/>
    <w:link w:val="1Char"/>
    <w:uiPriority w:val="9"/>
    <w:qFormat/>
    <w:rsid w:val="00F866CC"/>
    <w:pPr>
      <w:keepNext/>
      <w:keepLines/>
      <w:spacing w:before="340" w:after="330" w:line="578" w:lineRule="auto"/>
      <w:ind w:firstLineChars="200" w:firstLine="200"/>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866CC"/>
    <w:pPr>
      <w:tabs>
        <w:tab w:val="center" w:pos="4153"/>
        <w:tab w:val="right" w:pos="8306"/>
      </w:tabs>
      <w:snapToGrid w:val="0"/>
      <w:jc w:val="left"/>
    </w:pPr>
    <w:rPr>
      <w:sz w:val="18"/>
      <w:szCs w:val="18"/>
    </w:rPr>
  </w:style>
  <w:style w:type="paragraph" w:styleId="a4">
    <w:name w:val="header"/>
    <w:basedOn w:val="a"/>
    <w:link w:val="Char0"/>
    <w:uiPriority w:val="99"/>
    <w:unhideWhenUsed/>
    <w:rsid w:val="00F866CC"/>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F866CC"/>
    <w:pPr>
      <w:keepLines/>
      <w:tabs>
        <w:tab w:val="right" w:leader="dot" w:pos="8494"/>
      </w:tabs>
      <w:spacing w:before="120" w:after="120" w:line="360" w:lineRule="auto"/>
      <w:ind w:firstLineChars="396" w:firstLine="795"/>
      <w:jc w:val="left"/>
    </w:pPr>
    <w:rPr>
      <w:rFonts w:cstheme="minorHAnsi"/>
      <w:b/>
      <w:bCs/>
      <w:caps/>
      <w:sz w:val="20"/>
      <w:szCs w:val="20"/>
    </w:rPr>
  </w:style>
  <w:style w:type="paragraph" w:styleId="a5">
    <w:name w:val="Normal (Web)"/>
    <w:basedOn w:val="a"/>
    <w:uiPriority w:val="99"/>
    <w:unhideWhenUsed/>
    <w:qFormat/>
    <w:rsid w:val="00F866CC"/>
    <w:pPr>
      <w:widowControl/>
      <w:spacing w:before="100" w:beforeAutospacing="1" w:after="100" w:afterAutospacing="1" w:line="360" w:lineRule="auto"/>
      <w:ind w:firstLineChars="200" w:firstLine="200"/>
      <w:jc w:val="left"/>
    </w:pPr>
    <w:rPr>
      <w:rFonts w:ascii="宋体" w:eastAsia="宋体" w:hAnsi="宋体" w:cs="宋体"/>
      <w:kern w:val="0"/>
      <w:sz w:val="24"/>
      <w:szCs w:val="24"/>
    </w:rPr>
  </w:style>
  <w:style w:type="character" w:styleId="a6">
    <w:name w:val="Strong"/>
    <w:basedOn w:val="a0"/>
    <w:uiPriority w:val="22"/>
    <w:qFormat/>
    <w:rsid w:val="00F866CC"/>
    <w:rPr>
      <w:b/>
      <w:bCs/>
    </w:rPr>
  </w:style>
  <w:style w:type="character" w:styleId="a7">
    <w:name w:val="Hyperlink"/>
    <w:basedOn w:val="a0"/>
    <w:uiPriority w:val="99"/>
    <w:unhideWhenUsed/>
    <w:rsid w:val="00F866CC"/>
    <w:rPr>
      <w:color w:val="0000FF" w:themeColor="hyperlink"/>
      <w:u w:val="single"/>
    </w:rPr>
  </w:style>
  <w:style w:type="character" w:customStyle="1" w:styleId="Char0">
    <w:name w:val="页眉 Char"/>
    <w:basedOn w:val="a0"/>
    <w:link w:val="a4"/>
    <w:uiPriority w:val="99"/>
    <w:semiHidden/>
    <w:qFormat/>
    <w:rsid w:val="00F866CC"/>
    <w:rPr>
      <w:sz w:val="18"/>
      <w:szCs w:val="18"/>
    </w:rPr>
  </w:style>
  <w:style w:type="character" w:customStyle="1" w:styleId="Char">
    <w:name w:val="页脚 Char"/>
    <w:basedOn w:val="a0"/>
    <w:link w:val="a3"/>
    <w:uiPriority w:val="99"/>
    <w:semiHidden/>
    <w:rsid w:val="00F866CC"/>
    <w:rPr>
      <w:sz w:val="18"/>
      <w:szCs w:val="18"/>
    </w:rPr>
  </w:style>
  <w:style w:type="paragraph" w:customStyle="1" w:styleId="GB2312">
    <w:name w:val="正文+ (中文) 仿宋_GB2312"/>
    <w:next w:val="a"/>
    <w:qFormat/>
    <w:rsid w:val="00F866CC"/>
    <w:pPr>
      <w:widowControl w:val="0"/>
      <w:spacing w:line="400" w:lineRule="atLeast"/>
      <w:jc w:val="both"/>
    </w:pPr>
    <w:rPr>
      <w:rFonts w:ascii="仿宋_GB2312" w:eastAsia="仿宋_GB2312" w:hAnsi="Courier New" w:cs="Courier New"/>
      <w:b/>
      <w:kern w:val="2"/>
      <w:sz w:val="28"/>
      <w:szCs w:val="28"/>
    </w:rPr>
  </w:style>
  <w:style w:type="character" w:customStyle="1" w:styleId="1Char">
    <w:name w:val="标题 1 Char"/>
    <w:basedOn w:val="a0"/>
    <w:link w:val="1"/>
    <w:uiPriority w:val="9"/>
    <w:qFormat/>
    <w:rsid w:val="00F866CC"/>
    <w:rPr>
      <w:b/>
      <w:bCs/>
      <w:kern w:val="44"/>
      <w:sz w:val="44"/>
      <w:szCs w:val="44"/>
    </w:rPr>
  </w:style>
  <w:style w:type="paragraph" w:customStyle="1" w:styleId="11">
    <w:name w:val="列出段落1"/>
    <w:basedOn w:val="a"/>
    <w:uiPriority w:val="34"/>
    <w:qFormat/>
    <w:rsid w:val="00F866C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4435</Words>
  <Characters>25281</Characters>
  <Application>Microsoft Office Word</Application>
  <DocSecurity>0</DocSecurity>
  <Lines>210</Lines>
  <Paragraphs>59</Paragraphs>
  <ScaleCrop>false</ScaleCrop>
  <Company/>
  <LinksUpToDate>false</LinksUpToDate>
  <CharactersWithSpaces>29657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Administrator</cp:lastModifiedBy>
  <cp:revision>2</cp:revision>
  <dcterms:created xsi:type="dcterms:W3CDTF">2017-04-12T06:51:00Z</dcterms:created>
  <dcterms:modified xsi:type="dcterms:W3CDTF">2017-04-12T06:51:00Z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